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1DA" w:rsidRDefault="008C31DA" w:rsidP="00CA3C7F">
      <w:pPr>
        <w:pStyle w:val="Heading4"/>
        <w:spacing w:line="276" w:lineRule="auto"/>
        <w:jc w:val="center"/>
        <w:rPr>
          <w:rFonts w:asciiTheme="minorHAnsi" w:hAnsiTheme="minorHAnsi"/>
          <w:color w:val="235F31"/>
          <w:sz w:val="32"/>
          <w:szCs w:val="32"/>
        </w:rPr>
      </w:pPr>
    </w:p>
    <w:p w:rsidR="00817DE9" w:rsidRPr="00817DE9" w:rsidRDefault="00CA3C7F" w:rsidP="00817DE9">
      <w:pPr>
        <w:pStyle w:val="Heading4"/>
        <w:spacing w:line="276" w:lineRule="auto"/>
        <w:jc w:val="center"/>
        <w:rPr>
          <w:rFonts w:asciiTheme="minorHAnsi" w:hAnsiTheme="minorHAnsi"/>
          <w:color w:val="235F31"/>
          <w:sz w:val="28"/>
          <w:szCs w:val="28"/>
        </w:rPr>
      </w:pPr>
      <w:r w:rsidRPr="00022E13">
        <w:rPr>
          <w:rFonts w:asciiTheme="minorHAnsi" w:hAnsiTheme="minorHAnsi"/>
          <w:color w:val="235F31"/>
          <w:sz w:val="32"/>
          <w:szCs w:val="32"/>
        </w:rPr>
        <w:t xml:space="preserve">Summer School </w:t>
      </w:r>
      <w:r w:rsidRPr="005C6BDA">
        <w:rPr>
          <w:rFonts w:asciiTheme="minorHAnsi" w:hAnsiTheme="minorHAnsi"/>
          <w:color w:val="235F31"/>
        </w:rPr>
        <w:t>entitled</w:t>
      </w:r>
      <w:r w:rsidRPr="009F4F2E">
        <w:rPr>
          <w:rFonts w:asciiTheme="minorHAnsi" w:hAnsiTheme="minorHAnsi"/>
          <w:color w:val="235F31"/>
          <w:sz w:val="28"/>
          <w:szCs w:val="28"/>
        </w:rPr>
        <w:t xml:space="preserve"> </w:t>
      </w:r>
    </w:p>
    <w:p w:rsidR="00CA3C7F" w:rsidRDefault="00CA3C7F" w:rsidP="00CA3C7F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i/>
          <w:color w:val="684EB2"/>
          <w:sz w:val="32"/>
          <w:szCs w:val="32"/>
          <w:lang w:val="en-US"/>
        </w:rPr>
      </w:pPr>
      <w:r>
        <w:rPr>
          <w:rFonts w:cs="Times New Roman"/>
          <w:b/>
          <w:bCs/>
          <w:i/>
          <w:color w:val="684EB2"/>
          <w:sz w:val="32"/>
          <w:szCs w:val="32"/>
          <w:lang w:val="en-US"/>
        </w:rPr>
        <w:t>“Lignocellulosic Crops as Feedstock for Future Biorefineries”</w:t>
      </w:r>
    </w:p>
    <w:p w:rsidR="00817DE9" w:rsidRDefault="00817DE9" w:rsidP="00CA3C7F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i/>
          <w:color w:val="684EB2"/>
          <w:sz w:val="32"/>
          <w:szCs w:val="32"/>
          <w:lang w:val="en-US"/>
        </w:rPr>
      </w:pPr>
    </w:p>
    <w:p w:rsidR="00CA3C7F" w:rsidRDefault="00762F6B" w:rsidP="00762F6B">
      <w:pPr>
        <w:pStyle w:val="Heading4"/>
        <w:spacing w:line="276" w:lineRule="auto"/>
        <w:jc w:val="center"/>
        <w:rPr>
          <w:rFonts w:asciiTheme="minorHAnsi" w:hAnsiTheme="minorHAnsi"/>
          <w:color w:val="7030A0"/>
          <w:sz w:val="28"/>
          <w:szCs w:val="28"/>
        </w:rPr>
      </w:pPr>
      <w:r>
        <w:rPr>
          <w:rFonts w:asciiTheme="minorHAnsi" w:hAnsiTheme="minorHAnsi"/>
          <w:color w:val="7030A0"/>
          <w:sz w:val="28"/>
          <w:szCs w:val="28"/>
        </w:rPr>
        <w:t xml:space="preserve">Lisbon, </w:t>
      </w:r>
      <w:r w:rsidR="00CA3C7F" w:rsidRPr="009F4F2E">
        <w:rPr>
          <w:rFonts w:asciiTheme="minorHAnsi" w:hAnsiTheme="minorHAnsi"/>
          <w:color w:val="7030A0"/>
          <w:sz w:val="28"/>
          <w:szCs w:val="28"/>
        </w:rPr>
        <w:t>26-31 July 2014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859"/>
        <w:gridCol w:w="2935"/>
        <w:gridCol w:w="992"/>
        <w:gridCol w:w="4394"/>
        <w:gridCol w:w="850"/>
        <w:gridCol w:w="4473"/>
      </w:tblGrid>
      <w:tr w:rsidR="00FB7BC4" w:rsidRPr="00FA1F52" w:rsidTr="00EC2398">
        <w:trPr>
          <w:trHeight w:val="447"/>
        </w:trPr>
        <w:tc>
          <w:tcPr>
            <w:tcW w:w="296" w:type="pct"/>
            <w:shd w:val="clear" w:color="auto" w:fill="235F31"/>
            <w:vAlign w:val="center"/>
          </w:tcPr>
          <w:p w:rsidR="00FB7BC4" w:rsidRPr="00FA1F52" w:rsidRDefault="00BA4444" w:rsidP="00EC2398">
            <w:pPr>
              <w:pStyle w:val="Heading1"/>
              <w:spacing w:before="0"/>
              <w:outlineLvl w:val="0"/>
              <w:rPr>
                <w:rFonts w:asciiTheme="minorHAnsi" w:hAnsiTheme="minorHAnsi"/>
                <w:smallCaps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eastAsia="Times New Roman" w:cs="Times New Roman"/>
                <w:i/>
                <w:color w:val="FF0000"/>
                <w:sz w:val="26"/>
                <w:szCs w:val="20"/>
                <w:lang w:val="en-GB" w:eastAsia="it-IT"/>
              </w:rPr>
              <w:t xml:space="preserve">  </w:t>
            </w:r>
          </w:p>
        </w:tc>
        <w:tc>
          <w:tcPr>
            <w:tcW w:w="1012" w:type="pct"/>
            <w:shd w:val="clear" w:color="auto" w:fill="235F31"/>
            <w:vAlign w:val="center"/>
          </w:tcPr>
          <w:p w:rsidR="00FB7BC4" w:rsidRPr="00FA1F52" w:rsidRDefault="00FB7BC4" w:rsidP="00FB7BC4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Theme="minorHAnsi" w:hAnsiTheme="minorHAnsi"/>
                <w:color w:val="FFFFFF" w:themeColor="background1"/>
                <w:sz w:val="24"/>
                <w:szCs w:val="24"/>
              </w:rPr>
              <w:t xml:space="preserve">Saturday , July 26th  </w:t>
            </w:r>
          </w:p>
        </w:tc>
        <w:tc>
          <w:tcPr>
            <w:tcW w:w="342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smallCaps/>
                <w:color w:val="FFFFFF" w:themeColor="background1"/>
                <w:sz w:val="24"/>
                <w:szCs w:val="24"/>
                <w:lang w:val="en-GB"/>
              </w:rPr>
            </w:pPr>
          </w:p>
        </w:tc>
        <w:tc>
          <w:tcPr>
            <w:tcW w:w="1515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Theme="minorHAnsi" w:hAnsiTheme="minorHAnsi"/>
                <w:color w:val="FFFFFF" w:themeColor="background1"/>
                <w:sz w:val="24"/>
                <w:szCs w:val="24"/>
              </w:rPr>
              <w:t xml:space="preserve">Sunday, July 27th  </w:t>
            </w:r>
          </w:p>
        </w:tc>
        <w:tc>
          <w:tcPr>
            <w:tcW w:w="293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smallCaps/>
                <w:color w:val="FFFFFF" w:themeColor="background1"/>
                <w:sz w:val="24"/>
                <w:szCs w:val="24"/>
                <w:lang w:val="en-GB"/>
              </w:rPr>
            </w:pPr>
          </w:p>
        </w:tc>
        <w:tc>
          <w:tcPr>
            <w:tcW w:w="1542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rFonts w:asciiTheme="minorHAnsi" w:hAnsiTheme="minorHAnsi"/>
                <w:color w:val="FFFFFF" w:themeColor="background1"/>
                <w:sz w:val="24"/>
                <w:szCs w:val="24"/>
                <w:lang w:val="en-US"/>
              </w:rPr>
              <w:t>Monday, July 28</w:t>
            </w:r>
            <w:r w:rsidRPr="006852BE">
              <w:rPr>
                <w:rFonts w:asciiTheme="minorHAnsi" w:hAnsiTheme="minorHAnsi"/>
                <w:color w:val="FFFFFF" w:themeColor="background1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/>
                <w:color w:val="FFFFFF" w:themeColor="background1"/>
                <w:sz w:val="24"/>
                <w:szCs w:val="24"/>
                <w:lang w:val="en-US"/>
              </w:rPr>
              <w:t xml:space="preserve"> </w:t>
            </w:r>
          </w:p>
        </w:tc>
      </w:tr>
      <w:tr w:rsidR="00FB7BC4" w:rsidTr="00EC2398">
        <w:trPr>
          <w:trHeight w:val="270"/>
        </w:trPr>
        <w:tc>
          <w:tcPr>
            <w:tcW w:w="296" w:type="pct"/>
            <w:vMerge w:val="restart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11:00 to 14:00</w:t>
            </w:r>
          </w:p>
        </w:tc>
        <w:tc>
          <w:tcPr>
            <w:tcW w:w="1012" w:type="pct"/>
            <w:vMerge w:val="restart"/>
          </w:tcPr>
          <w:p w:rsidR="00FB7BC4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Visit to FCT UNL laboratory and the experimental fields of fibre crops and perennial grasses </w:t>
            </w:r>
          </w:p>
        </w:tc>
        <w:tc>
          <w:tcPr>
            <w:tcW w:w="1857" w:type="pct"/>
            <w:gridSpan w:val="2"/>
          </w:tcPr>
          <w:p w:rsidR="00FB7BC4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Chaired by E. Alexopoulou &amp; L. Cosentino </w:t>
            </w:r>
          </w:p>
        </w:tc>
        <w:tc>
          <w:tcPr>
            <w:tcW w:w="1835" w:type="pct"/>
            <w:gridSpan w:val="2"/>
            <w:vAlign w:val="center"/>
          </w:tcPr>
          <w:p w:rsidR="00FB7BC4" w:rsidRDefault="00FB7BC4" w:rsidP="00FF7317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977A96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Chaired by E. Alexopoulou &amp; </w:t>
            </w:r>
            <w:r w:rsidR="00FF7317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S. Jankauskiene</w:t>
            </w:r>
          </w:p>
        </w:tc>
      </w:tr>
      <w:tr w:rsidR="00FB7BC4" w:rsidRPr="00515177" w:rsidTr="00EC2398">
        <w:trPr>
          <w:trHeight w:val="501"/>
        </w:trPr>
        <w:tc>
          <w:tcPr>
            <w:tcW w:w="296" w:type="pct"/>
            <w:vMerge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</w:tcPr>
          <w:p w:rsidR="00FB7BC4" w:rsidRPr="005D2283" w:rsidRDefault="00FB7BC4" w:rsidP="00EC2398">
            <w:pPr>
              <w:autoSpaceDE w:val="0"/>
              <w:autoSpaceDN w:val="0"/>
              <w:adjustRightInd w:val="0"/>
              <w:rPr>
                <w:b/>
                <w:caps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8:30</w:t>
            </w:r>
          </w:p>
        </w:tc>
        <w:tc>
          <w:tcPr>
            <w:tcW w:w="1515" w:type="pct"/>
            <w:shd w:val="clear" w:color="auto" w:fill="FFFFFF" w:themeFill="background1"/>
          </w:tcPr>
          <w:p w:rsidR="00FF7317" w:rsidRDefault="00FF7317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Breeding and agronomy of flax in Europe</w:t>
            </w:r>
          </w:p>
          <w:p w:rsidR="00FB7BC4" w:rsidRPr="00FF7317" w:rsidRDefault="00FB7BC4" w:rsidP="00EC2398">
            <w:pPr>
              <w:autoSpaceDE w:val="0"/>
              <w:autoSpaceDN w:val="0"/>
              <w:adjustRightInd w:val="0"/>
              <w:rPr>
                <w:b/>
                <w:caps/>
                <w:color w:val="000000" w:themeColor="text1"/>
                <w:sz w:val="20"/>
                <w:szCs w:val="20"/>
              </w:rPr>
            </w:pPr>
            <w:r w:rsidRPr="00FF7317">
              <w:rPr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 xml:space="preserve"> Dr. S. Jankauskiene, LRCAF </w:t>
            </w:r>
          </w:p>
        </w:tc>
        <w:tc>
          <w:tcPr>
            <w:tcW w:w="293" w:type="pct"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8:30</w:t>
            </w:r>
          </w:p>
        </w:tc>
        <w:tc>
          <w:tcPr>
            <w:tcW w:w="1542" w:type="pct"/>
          </w:tcPr>
          <w:p w:rsidR="00FF7317" w:rsidRDefault="00FF7317" w:rsidP="00FF7317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Management</w:t>
            </w:r>
            <w:r w:rsidRPr="00D94AAE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and yields of </w:t>
            </w:r>
            <w:r w:rsidRPr="00D94AAE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giant</w:t>
            </w:r>
            <w:r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reed </w:t>
            </w:r>
          </w:p>
          <w:p w:rsidR="00FB7BC4" w:rsidRPr="00FF7317" w:rsidRDefault="00FF7317" w:rsidP="00FF731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F7317">
              <w:rPr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Prof. S. L. Cosentino, University of Catania</w:t>
            </w:r>
          </w:p>
        </w:tc>
      </w:tr>
      <w:tr w:rsidR="00FB7BC4" w:rsidRPr="0059363F" w:rsidTr="00EC2398">
        <w:trPr>
          <w:trHeight w:val="501"/>
        </w:trPr>
        <w:tc>
          <w:tcPr>
            <w:tcW w:w="296" w:type="pct"/>
            <w:vMerge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  <w:shd w:val="clear" w:color="auto" w:fill="FFFFFF" w:themeFill="background1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9:15</w:t>
            </w:r>
          </w:p>
        </w:tc>
        <w:tc>
          <w:tcPr>
            <w:tcW w:w="1515" w:type="pct"/>
            <w:shd w:val="clear" w:color="auto" w:fill="FFFFFF" w:themeFill="background1"/>
          </w:tcPr>
          <w:p w:rsidR="00FF7317" w:rsidRPr="00195B53" w:rsidRDefault="00195B53" w:rsidP="00FF7317">
            <w:pPr>
              <w:autoSpaceDE w:val="0"/>
              <w:autoSpaceDN w:val="0"/>
              <w:adjustRightInd w:val="0"/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195B53"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to be defined </w:t>
            </w:r>
          </w:p>
          <w:p w:rsidR="00FB7BC4" w:rsidRPr="00D94AAE" w:rsidRDefault="00FF7317" w:rsidP="00FF7317">
            <w:pPr>
              <w:autoSpaceDE w:val="0"/>
              <w:autoSpaceDN w:val="0"/>
              <w:adjustRightInd w:val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color w:val="000000" w:themeColor="text1"/>
                <w:sz w:val="20"/>
                <w:szCs w:val="20"/>
                <w:lang w:val="en-US"/>
              </w:rPr>
              <w:t xml:space="preserve">Dr. Zhu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  <w:lang w:val="en-US"/>
              </w:rPr>
              <w:t>Aiguo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FB7BC4">
              <w:rPr>
                <w:b/>
                <w:color w:val="000000" w:themeColor="text1"/>
                <w:sz w:val="20"/>
                <w:szCs w:val="20"/>
                <w:lang w:val="en-US"/>
              </w:rPr>
              <w:t xml:space="preserve">IBFC, China </w:t>
            </w:r>
          </w:p>
        </w:tc>
        <w:tc>
          <w:tcPr>
            <w:tcW w:w="293" w:type="pct"/>
            <w:shd w:val="clear" w:color="auto" w:fill="FFFFFF" w:themeFill="background1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9:15</w:t>
            </w:r>
          </w:p>
        </w:tc>
        <w:tc>
          <w:tcPr>
            <w:tcW w:w="1542" w:type="pct"/>
            <w:shd w:val="clear" w:color="auto" w:fill="FFFFFF" w:themeFill="background1"/>
          </w:tcPr>
          <w:p w:rsidR="00FF7317" w:rsidRPr="00FF7317" w:rsidRDefault="00FF7317" w:rsidP="00FF7317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F7317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Management and yields of  miscanthus</w:t>
            </w:r>
          </w:p>
          <w:p w:rsidR="00FB7BC4" w:rsidRPr="0059363F" w:rsidRDefault="00FF7317" w:rsidP="00FF7317">
            <w:pPr>
              <w:pStyle w:val="BodyText2"/>
              <w:rPr>
                <w:rFonts w:asciiTheme="minorHAnsi" w:hAnsiTheme="minorHAns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FF7317">
              <w:rPr>
                <w:rFonts w:asciiTheme="minorHAnsi" w:hAnsiTheme="minorHAnsi"/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Dr. Andrea Monti, UNIBO</w:t>
            </w:r>
          </w:p>
        </w:tc>
      </w:tr>
      <w:tr w:rsidR="00FB7BC4" w:rsidRPr="00D96780" w:rsidTr="00EC2398">
        <w:trPr>
          <w:trHeight w:val="501"/>
        </w:trPr>
        <w:tc>
          <w:tcPr>
            <w:tcW w:w="296" w:type="pct"/>
            <w:vMerge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  <w:shd w:val="clear" w:color="auto" w:fill="FFFFFF" w:themeFill="background1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10:00</w:t>
            </w:r>
          </w:p>
        </w:tc>
        <w:tc>
          <w:tcPr>
            <w:tcW w:w="1515" w:type="pct"/>
            <w:shd w:val="clear" w:color="auto" w:fill="FFFFFF" w:themeFill="background1"/>
          </w:tcPr>
          <w:p w:rsidR="00FB7BC4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295774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Key cultivation techniques for hemp</w:t>
            </w:r>
            <w:r w:rsidR="00FF7317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 xml:space="preserve">                             </w:t>
            </w:r>
            <w:r w:rsidRPr="00FF7317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Dr. Stefano Amaducci, University of Cattolica</w:t>
            </w:r>
          </w:p>
        </w:tc>
        <w:tc>
          <w:tcPr>
            <w:tcW w:w="293" w:type="pct"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10:00</w:t>
            </w:r>
          </w:p>
        </w:tc>
        <w:tc>
          <w:tcPr>
            <w:tcW w:w="1542" w:type="pct"/>
          </w:tcPr>
          <w:p w:rsidR="00FF7317" w:rsidRDefault="00FF7317" w:rsidP="00FF7317">
            <w:pPr>
              <w:pStyle w:val="BodyText2"/>
              <w:jc w:val="left"/>
              <w:rPr>
                <w:rFonts w:asciiTheme="minorHAnsi" w:hAnsiTheme="minorHAnsi"/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FF7317">
              <w:rPr>
                <w:rFonts w:asciiTheme="minorHAnsi" w:hAnsiTheme="minorHAnsi"/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 xml:space="preserve">Management and yields of  </w:t>
            </w:r>
            <w:r>
              <w:rPr>
                <w:rFonts w:asciiTheme="minorHAnsi" w:hAnsiTheme="minorHAnsi"/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switchgrass</w:t>
            </w:r>
          </w:p>
          <w:p w:rsidR="00FB7BC4" w:rsidRPr="00D96780" w:rsidRDefault="00FF7317" w:rsidP="00FF7317">
            <w:pPr>
              <w:pStyle w:val="BodyText2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FF7317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Dr. Efthymia Alexopoulou, CRES</w:t>
            </w:r>
          </w:p>
        </w:tc>
      </w:tr>
      <w:tr w:rsidR="00FB7BC4" w:rsidRPr="00515177" w:rsidTr="00EC2398">
        <w:tc>
          <w:tcPr>
            <w:tcW w:w="296" w:type="pct"/>
            <w:vMerge/>
            <w:vAlign w:val="center"/>
          </w:tcPr>
          <w:p w:rsidR="00FB7BC4" w:rsidRPr="00515177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</w:tcPr>
          <w:p w:rsidR="00FB7BC4" w:rsidRPr="00515177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color w:val="684EB2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  <w:tcBorders>
              <w:right w:val="nil"/>
            </w:tcBorders>
            <w:vAlign w:val="center"/>
          </w:tcPr>
          <w:p w:rsidR="00FB7BC4" w:rsidRPr="00515177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10:45</w:t>
            </w:r>
          </w:p>
        </w:tc>
        <w:tc>
          <w:tcPr>
            <w:tcW w:w="1515" w:type="pct"/>
            <w:tcBorders>
              <w:left w:val="nil"/>
            </w:tcBorders>
          </w:tcPr>
          <w:p w:rsidR="00FB7BC4" w:rsidRPr="00515177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color w:val="684EB2"/>
                <w:sz w:val="20"/>
                <w:szCs w:val="20"/>
                <w:lang w:val="en-US"/>
              </w:rPr>
            </w:pPr>
            <w:r w:rsidRPr="00515177">
              <w:rPr>
                <w:b/>
                <w:color w:val="684EB2"/>
                <w:sz w:val="20"/>
                <w:szCs w:val="20"/>
              </w:rPr>
              <w:t xml:space="preserve">Coffee break  </w:t>
            </w:r>
          </w:p>
        </w:tc>
        <w:tc>
          <w:tcPr>
            <w:tcW w:w="293" w:type="pct"/>
            <w:tcBorders>
              <w:right w:val="nil"/>
            </w:tcBorders>
            <w:vAlign w:val="center"/>
          </w:tcPr>
          <w:p w:rsidR="00FB7BC4" w:rsidRPr="00515177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10:45</w:t>
            </w:r>
          </w:p>
        </w:tc>
        <w:tc>
          <w:tcPr>
            <w:tcW w:w="1542" w:type="pct"/>
            <w:tcBorders>
              <w:left w:val="nil"/>
            </w:tcBorders>
          </w:tcPr>
          <w:p w:rsidR="00FB7BC4" w:rsidRPr="00515177" w:rsidRDefault="00FB7BC4" w:rsidP="00EC2398">
            <w:pPr>
              <w:autoSpaceDE w:val="0"/>
              <w:autoSpaceDN w:val="0"/>
              <w:adjustRightInd w:val="0"/>
              <w:jc w:val="both"/>
              <w:rPr>
                <w:b/>
                <w:bCs/>
                <w:color w:val="684EB2"/>
                <w:sz w:val="20"/>
                <w:szCs w:val="20"/>
                <w:lang w:val="en-US"/>
              </w:rPr>
            </w:pPr>
            <w:r w:rsidRPr="00515177">
              <w:rPr>
                <w:b/>
                <w:color w:val="684EB2"/>
                <w:sz w:val="20"/>
                <w:szCs w:val="20"/>
              </w:rPr>
              <w:t>Coffee break</w:t>
            </w:r>
          </w:p>
        </w:tc>
      </w:tr>
      <w:tr w:rsidR="00FB7BC4" w:rsidTr="00EC2398">
        <w:tc>
          <w:tcPr>
            <w:tcW w:w="296" w:type="pct"/>
            <w:vMerge w:val="restart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19:00</w:t>
            </w:r>
          </w:p>
        </w:tc>
        <w:tc>
          <w:tcPr>
            <w:tcW w:w="1012" w:type="pct"/>
            <w:vMerge w:val="restart"/>
          </w:tcPr>
          <w:p w:rsidR="00FB7BC4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Welcome and get together </w:t>
            </w:r>
          </w:p>
        </w:tc>
        <w:tc>
          <w:tcPr>
            <w:tcW w:w="1857" w:type="pct"/>
            <w:gridSpan w:val="2"/>
          </w:tcPr>
          <w:p w:rsidR="00FB7BC4" w:rsidRDefault="00FB7BC4" w:rsidP="00FF7317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Chaired by E. Alexopoulou &amp; </w:t>
            </w:r>
            <w:r w:rsidR="00FF7317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A. Monti</w:t>
            </w:r>
          </w:p>
        </w:tc>
        <w:tc>
          <w:tcPr>
            <w:tcW w:w="1835" w:type="pct"/>
            <w:gridSpan w:val="2"/>
            <w:vAlign w:val="center"/>
          </w:tcPr>
          <w:p w:rsidR="00FB7BC4" w:rsidRDefault="00FB7BC4" w:rsidP="00EC2398">
            <w:pPr>
              <w:pStyle w:val="BodyText2"/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977A96"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Chaired by E. Alexopoulou &amp; </w:t>
            </w:r>
            <w:r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  <w:t>M. Berti</w:t>
            </w:r>
          </w:p>
        </w:tc>
      </w:tr>
      <w:tr w:rsidR="00FB7BC4" w:rsidRPr="00D94AAE" w:rsidTr="00EC2398">
        <w:tc>
          <w:tcPr>
            <w:tcW w:w="296" w:type="pct"/>
            <w:vMerge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rPr>
                <w:smallCap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11:15</w:t>
            </w:r>
          </w:p>
        </w:tc>
        <w:tc>
          <w:tcPr>
            <w:tcW w:w="1515" w:type="pct"/>
          </w:tcPr>
          <w:p w:rsidR="00FF7317" w:rsidRDefault="00195B53" w:rsidP="00FF731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 xml:space="preserve">to be defined </w:t>
            </w:r>
          </w:p>
          <w:p w:rsidR="00FB7BC4" w:rsidRPr="00FF7317" w:rsidRDefault="00FF7317" w:rsidP="00FF7317">
            <w:pPr>
              <w:autoSpaceDE w:val="0"/>
              <w:autoSpaceDN w:val="0"/>
              <w:adjustRightInd w:val="0"/>
              <w:rPr>
                <w:smallCaps/>
                <w:color w:val="000000" w:themeColor="text1"/>
                <w:sz w:val="20"/>
                <w:szCs w:val="20"/>
                <w:lang w:val="en-US"/>
              </w:rPr>
            </w:pPr>
            <w:r w:rsidRPr="00FF7317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Dr. Bo Wang, Huazhong Agricultural University</w:t>
            </w:r>
            <w:r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93" w:type="pct"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11:15</w:t>
            </w:r>
          </w:p>
        </w:tc>
        <w:tc>
          <w:tcPr>
            <w:tcW w:w="1542" w:type="pct"/>
            <w:shd w:val="clear" w:color="auto" w:fill="FFFFFF" w:themeFill="background1"/>
          </w:tcPr>
          <w:p w:rsidR="00FB7BC4" w:rsidRPr="00817DE9" w:rsidRDefault="006F01BF" w:rsidP="006F01BF">
            <w:pPr>
              <w:pStyle w:val="BodyText2"/>
              <w:jc w:val="left"/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6F01BF"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Key cultivation techniques for </w:t>
            </w:r>
            <w:r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  <w:t>cardoon</w:t>
            </w:r>
            <w:r w:rsidRPr="006F01BF"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                             </w:t>
            </w:r>
            <w:r w:rsidR="00817DE9" w:rsidRPr="006F01BF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shd w:val="clear" w:color="auto" w:fill="FFFFFF" w:themeFill="background1"/>
                <w:lang w:val="en-US"/>
              </w:rPr>
              <w:t>Prof. Maria Dolores Curt, UPM</w:t>
            </w:r>
          </w:p>
        </w:tc>
      </w:tr>
      <w:tr w:rsidR="00FB7BC4" w:rsidRPr="00B24E19" w:rsidTr="00EC2398">
        <w:tc>
          <w:tcPr>
            <w:tcW w:w="296" w:type="pct"/>
            <w:vMerge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</w:tcPr>
          <w:p w:rsidR="00FB7BC4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12:00</w:t>
            </w:r>
          </w:p>
        </w:tc>
        <w:tc>
          <w:tcPr>
            <w:tcW w:w="1515" w:type="pct"/>
          </w:tcPr>
          <w:p w:rsidR="00FF7317" w:rsidRPr="00195B53" w:rsidRDefault="00195B53" w:rsidP="00FF7317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195B53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 xml:space="preserve">to be defined </w:t>
            </w:r>
          </w:p>
          <w:p w:rsidR="00FB7BC4" w:rsidRPr="00FF7317" w:rsidRDefault="00FF7317" w:rsidP="00FF7317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Dr. ZHANG </w:t>
            </w:r>
            <w:proofErr w:type="spellStart"/>
            <w:r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Deyong</w:t>
            </w:r>
            <w:proofErr w:type="spellEnd"/>
            <w:r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Pr="00FF7317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Hunan Institute of Plant Protection</w:t>
            </w:r>
          </w:p>
        </w:tc>
        <w:tc>
          <w:tcPr>
            <w:tcW w:w="293" w:type="pct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12:00</w:t>
            </w:r>
          </w:p>
        </w:tc>
        <w:tc>
          <w:tcPr>
            <w:tcW w:w="1542" w:type="pct"/>
            <w:shd w:val="clear" w:color="auto" w:fill="FFFFFF" w:themeFill="background1"/>
          </w:tcPr>
          <w:p w:rsidR="00817DE9" w:rsidRPr="008C31DA" w:rsidRDefault="00817DE9" w:rsidP="00817DE9">
            <w:pPr>
              <w:pStyle w:val="BodyText2"/>
              <w:jc w:val="left"/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8C31DA"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  <w:t>Management and yields of elephant grass</w:t>
            </w:r>
          </w:p>
          <w:p w:rsidR="00FB7BC4" w:rsidRPr="008C31DA" w:rsidRDefault="00817DE9" w:rsidP="00817DE9">
            <w:pPr>
              <w:pStyle w:val="BodyText2"/>
              <w:jc w:val="left"/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8C31DA"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  <w:t>Prof. Spyros Kyritsis, Agricultural University of Athens</w:t>
            </w:r>
          </w:p>
        </w:tc>
      </w:tr>
      <w:tr w:rsidR="00FB7BC4" w:rsidRPr="006165D4" w:rsidTr="00EC2398">
        <w:tc>
          <w:tcPr>
            <w:tcW w:w="296" w:type="pct"/>
            <w:vMerge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</w:tcPr>
          <w:p w:rsidR="00FB7BC4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12:45</w:t>
            </w:r>
          </w:p>
        </w:tc>
        <w:tc>
          <w:tcPr>
            <w:tcW w:w="1515" w:type="pct"/>
          </w:tcPr>
          <w:p w:rsidR="00FB7BC4" w:rsidRPr="008C31DA" w:rsidRDefault="008C31DA" w:rsidP="00706CC9">
            <w:pPr>
              <w:autoSpaceDE w:val="0"/>
              <w:autoSpaceDN w:val="0"/>
              <w:adjustRightInd w:val="0"/>
              <w:rPr>
                <w:rFonts w:cstheme="minorHAnsi"/>
                <w:b/>
                <w:i/>
                <w:noProof/>
                <w:color w:val="000000" w:themeColor="text1"/>
                <w:sz w:val="20"/>
                <w:szCs w:val="20"/>
                <w:lang w:val="en-US"/>
              </w:rPr>
            </w:pPr>
            <w:r w:rsidRPr="00762F6B">
              <w:rPr>
                <w:rFonts w:cstheme="minorHAnsi"/>
                <w:b/>
                <w:i/>
                <w:noProof/>
                <w:color w:val="000000" w:themeColor="text1"/>
                <w:sz w:val="20"/>
                <w:szCs w:val="20"/>
                <w:lang w:val="en-US"/>
              </w:rPr>
              <w:t>Quality parameters and sustainability of biomass pellets</w:t>
            </w:r>
            <w:r>
              <w:rPr>
                <w:rFonts w:cstheme="minorHAnsi"/>
                <w:b/>
                <w:i/>
                <w:noProof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Pr="00762F6B">
              <w:rPr>
                <w:rFonts w:cstheme="minorHAnsi"/>
                <w:b/>
                <w:noProof/>
                <w:color w:val="000000" w:themeColor="text1"/>
                <w:sz w:val="20"/>
                <w:szCs w:val="20"/>
                <w:lang w:val="en-US"/>
              </w:rPr>
              <w:t>Dr. Margarida Gonçalves, FCT/UNL</w:t>
            </w:r>
          </w:p>
        </w:tc>
        <w:tc>
          <w:tcPr>
            <w:tcW w:w="293" w:type="pct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12:45</w:t>
            </w:r>
          </w:p>
        </w:tc>
        <w:tc>
          <w:tcPr>
            <w:tcW w:w="1542" w:type="pct"/>
            <w:shd w:val="clear" w:color="auto" w:fill="FFFFFF" w:themeFill="background1"/>
          </w:tcPr>
          <w:p w:rsidR="00FB7BC4" w:rsidRPr="008C31DA" w:rsidRDefault="00817DE9" w:rsidP="00EC2398">
            <w:pPr>
              <w:pStyle w:val="BodyText2"/>
              <w:jc w:val="left"/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8C31DA"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Agronomy and applications of nettle in Europe,   </w:t>
            </w:r>
            <w:r>
              <w:rPr>
                <w:rFonts w:asciiTheme="minorHAnsi" w:hAnsiTheme="minorHAnsi"/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C31DA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val="en-US"/>
              </w:rPr>
              <w:t>Dr</w:t>
            </w:r>
            <w:proofErr w:type="spellEnd"/>
            <w:r w:rsidRPr="008C31DA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C31DA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val="en-US"/>
              </w:rPr>
              <w:t>Przemo</w:t>
            </w:r>
            <w:proofErr w:type="spellEnd"/>
            <w:r w:rsidRPr="008C31DA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C31DA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val="en-US"/>
              </w:rPr>
              <w:t>Baraniecki</w:t>
            </w:r>
            <w:proofErr w:type="spellEnd"/>
            <w:r w:rsidRPr="008C31DA">
              <w:rPr>
                <w:rFonts w:asciiTheme="minorHAnsi" w:hAnsiTheme="minorHAnsi"/>
                <w:b/>
                <w:color w:val="000000" w:themeColor="text1"/>
                <w:sz w:val="20"/>
                <w:szCs w:val="20"/>
                <w:lang w:val="en-US"/>
              </w:rPr>
              <w:t xml:space="preserve"> and/or K. Heller, INF&amp;MP</w:t>
            </w:r>
          </w:p>
        </w:tc>
      </w:tr>
      <w:tr w:rsidR="00FB7BC4" w:rsidRPr="003E3041" w:rsidTr="00EC2398">
        <w:tc>
          <w:tcPr>
            <w:tcW w:w="296" w:type="pct"/>
            <w:vMerge/>
            <w:vAlign w:val="center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</w:tcPr>
          <w:p w:rsidR="00FB7BC4" w:rsidRPr="003E3041" w:rsidRDefault="00FB7BC4" w:rsidP="00EC2398">
            <w:pPr>
              <w:autoSpaceDE w:val="0"/>
              <w:autoSpaceDN w:val="0"/>
              <w:adjustRightInd w:val="0"/>
              <w:rPr>
                <w:b/>
                <w:color w:val="684EB2"/>
                <w:sz w:val="20"/>
                <w:szCs w:val="20"/>
              </w:rPr>
            </w:pPr>
          </w:p>
        </w:tc>
        <w:tc>
          <w:tcPr>
            <w:tcW w:w="342" w:type="pct"/>
            <w:vAlign w:val="center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 w:rsidRPr="003E3041"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13.</w:t>
            </w: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30</w:t>
            </w:r>
          </w:p>
        </w:tc>
        <w:tc>
          <w:tcPr>
            <w:tcW w:w="1515" w:type="pct"/>
          </w:tcPr>
          <w:p w:rsidR="00FB7BC4" w:rsidRPr="003E3041" w:rsidRDefault="00FB7BC4" w:rsidP="00EC2398">
            <w:pPr>
              <w:pStyle w:val="BodyText2"/>
              <w:jc w:val="left"/>
              <w:rPr>
                <w:rFonts w:asciiTheme="minorHAnsi" w:hAnsiTheme="minorHAnsi"/>
                <w:b/>
                <w:color w:val="684EB2"/>
                <w:sz w:val="20"/>
                <w:szCs w:val="20"/>
              </w:rPr>
            </w:pPr>
            <w:r w:rsidRPr="003E3041">
              <w:rPr>
                <w:rFonts w:asciiTheme="minorHAnsi" w:hAnsiTheme="minorHAnsi"/>
                <w:b/>
                <w:color w:val="684EB2"/>
                <w:sz w:val="20"/>
                <w:szCs w:val="20"/>
              </w:rPr>
              <w:t>Lunch</w:t>
            </w:r>
          </w:p>
        </w:tc>
        <w:tc>
          <w:tcPr>
            <w:tcW w:w="293" w:type="pct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 w:rsidRPr="003E3041"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13.</w:t>
            </w: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30</w:t>
            </w:r>
          </w:p>
        </w:tc>
        <w:tc>
          <w:tcPr>
            <w:tcW w:w="1542" w:type="pct"/>
          </w:tcPr>
          <w:p w:rsidR="00FB7BC4" w:rsidRPr="003E3041" w:rsidRDefault="00FB7BC4" w:rsidP="00EC2398">
            <w:pPr>
              <w:autoSpaceDE w:val="0"/>
              <w:autoSpaceDN w:val="0"/>
              <w:adjustRightInd w:val="0"/>
              <w:jc w:val="both"/>
              <w:rPr>
                <w:b/>
                <w:smallCaps/>
                <w:color w:val="684EB2"/>
                <w:sz w:val="20"/>
                <w:szCs w:val="20"/>
                <w:lang w:val="en-US"/>
              </w:rPr>
            </w:pPr>
            <w:r w:rsidRPr="003E3041">
              <w:rPr>
                <w:b/>
                <w:color w:val="684EB2"/>
                <w:sz w:val="20"/>
                <w:szCs w:val="20"/>
              </w:rPr>
              <w:t>Lunch</w:t>
            </w:r>
          </w:p>
        </w:tc>
      </w:tr>
      <w:tr w:rsidR="00FB7BC4" w:rsidRPr="00EE0A7A" w:rsidTr="00EC2398">
        <w:tc>
          <w:tcPr>
            <w:tcW w:w="296" w:type="pct"/>
            <w:vMerge/>
            <w:tcBorders>
              <w:bottom w:val="single" w:sz="4" w:space="0" w:color="auto"/>
            </w:tcBorders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rPr>
                <w:smallCap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14:30</w:t>
            </w:r>
          </w:p>
        </w:tc>
        <w:tc>
          <w:tcPr>
            <w:tcW w:w="1515" w:type="pct"/>
            <w:shd w:val="clear" w:color="auto" w:fill="auto"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rPr>
                <w:smallCap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i/>
                <w:noProof/>
                <w:color w:val="000000" w:themeColor="text1"/>
                <w:sz w:val="20"/>
                <w:szCs w:val="20"/>
                <w:lang w:val="en-US"/>
              </w:rPr>
              <w:t>Students presentations  (20 min each)</w:t>
            </w:r>
          </w:p>
        </w:tc>
        <w:tc>
          <w:tcPr>
            <w:tcW w:w="293" w:type="pct"/>
            <w:vAlign w:val="center"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14:30</w:t>
            </w:r>
          </w:p>
        </w:tc>
        <w:tc>
          <w:tcPr>
            <w:tcW w:w="1542" w:type="pct"/>
            <w:shd w:val="clear" w:color="auto" w:fill="auto"/>
          </w:tcPr>
          <w:p w:rsidR="00FB7BC4" w:rsidRPr="00EE0A7A" w:rsidRDefault="00FB7BC4" w:rsidP="00EC2398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235F31"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i/>
                <w:noProof/>
                <w:color w:val="000000" w:themeColor="text1"/>
                <w:sz w:val="20"/>
                <w:szCs w:val="20"/>
                <w:lang w:val="en-US"/>
              </w:rPr>
              <w:t>Students presentations  (20 min each)</w:t>
            </w:r>
          </w:p>
        </w:tc>
      </w:tr>
      <w:tr w:rsidR="00FB7BC4" w:rsidRPr="00390C49" w:rsidTr="00EC2398">
        <w:tc>
          <w:tcPr>
            <w:tcW w:w="296" w:type="pct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21:00</w:t>
            </w:r>
          </w:p>
        </w:tc>
        <w:tc>
          <w:tcPr>
            <w:tcW w:w="1012" w:type="pct"/>
          </w:tcPr>
          <w:p w:rsidR="00FB7BC4" w:rsidRPr="00390C49" w:rsidRDefault="00FB7BC4" w:rsidP="00EC2398">
            <w:pPr>
              <w:pStyle w:val="Heading2"/>
              <w:spacing w:before="0"/>
              <w:outlineLvl w:val="1"/>
              <w:rPr>
                <w:rFonts w:asciiTheme="minorHAnsi" w:hAnsiTheme="minorHAnsi"/>
                <w:color w:val="684EB2"/>
                <w:sz w:val="20"/>
                <w:szCs w:val="20"/>
                <w:lang w:val="en-GB"/>
              </w:rPr>
            </w:pPr>
            <w:r w:rsidRPr="00390C49">
              <w:rPr>
                <w:rFonts w:asciiTheme="minorHAnsi" w:hAnsiTheme="minorHAnsi"/>
                <w:color w:val="684EB2"/>
                <w:sz w:val="20"/>
                <w:szCs w:val="20"/>
              </w:rPr>
              <w:t xml:space="preserve">End of day </w:t>
            </w:r>
          </w:p>
        </w:tc>
        <w:tc>
          <w:tcPr>
            <w:tcW w:w="342" w:type="pct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16:30</w:t>
            </w:r>
          </w:p>
        </w:tc>
        <w:tc>
          <w:tcPr>
            <w:tcW w:w="1515" w:type="pct"/>
          </w:tcPr>
          <w:p w:rsidR="00FB7BC4" w:rsidRPr="00390C49" w:rsidRDefault="00FB7BC4" w:rsidP="00EC2398">
            <w:pPr>
              <w:pStyle w:val="Heading2"/>
              <w:spacing w:before="0"/>
              <w:outlineLvl w:val="1"/>
              <w:rPr>
                <w:rFonts w:asciiTheme="minorHAnsi" w:hAnsiTheme="minorHAnsi"/>
                <w:color w:val="684EB2"/>
                <w:sz w:val="20"/>
                <w:szCs w:val="20"/>
                <w:lang w:val="en-GB"/>
              </w:rPr>
            </w:pPr>
            <w:r w:rsidRPr="00390C49">
              <w:rPr>
                <w:rFonts w:asciiTheme="minorHAnsi" w:hAnsiTheme="minorHAnsi"/>
                <w:color w:val="684EB2"/>
                <w:sz w:val="20"/>
                <w:szCs w:val="20"/>
              </w:rPr>
              <w:t xml:space="preserve">End of day </w:t>
            </w:r>
          </w:p>
        </w:tc>
        <w:tc>
          <w:tcPr>
            <w:tcW w:w="293" w:type="pct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16:30</w:t>
            </w:r>
          </w:p>
        </w:tc>
        <w:tc>
          <w:tcPr>
            <w:tcW w:w="1542" w:type="pct"/>
          </w:tcPr>
          <w:p w:rsidR="00FB7BC4" w:rsidRPr="00390C49" w:rsidRDefault="00FB7BC4" w:rsidP="00EC2398">
            <w:pPr>
              <w:pStyle w:val="Heading2"/>
              <w:spacing w:before="0"/>
              <w:outlineLvl w:val="1"/>
              <w:rPr>
                <w:rFonts w:asciiTheme="minorHAnsi" w:hAnsiTheme="minorHAnsi"/>
                <w:color w:val="684EB2"/>
                <w:sz w:val="20"/>
                <w:szCs w:val="20"/>
                <w:lang w:val="en-GB"/>
              </w:rPr>
            </w:pPr>
            <w:r w:rsidRPr="00390C49">
              <w:rPr>
                <w:rFonts w:asciiTheme="minorHAnsi" w:hAnsiTheme="minorHAnsi"/>
                <w:color w:val="684EB2"/>
                <w:sz w:val="20"/>
                <w:szCs w:val="20"/>
              </w:rPr>
              <w:t xml:space="preserve">End of day </w:t>
            </w:r>
          </w:p>
        </w:tc>
      </w:tr>
      <w:tr w:rsidR="00FB7BC4" w:rsidRPr="00FA1F52" w:rsidTr="00EC2398">
        <w:trPr>
          <w:trHeight w:val="495"/>
        </w:trPr>
        <w:tc>
          <w:tcPr>
            <w:tcW w:w="296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color w:val="FFFFFF" w:themeColor="background1"/>
                <w:sz w:val="24"/>
                <w:szCs w:val="24"/>
                <w:lang w:val="en-GB"/>
              </w:rPr>
            </w:pPr>
            <w:r>
              <w:lastRenderedPageBreak/>
              <w:br w:type="page"/>
            </w:r>
          </w:p>
        </w:tc>
        <w:tc>
          <w:tcPr>
            <w:tcW w:w="1012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b w:val="0"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Theme="minorHAnsi" w:hAnsiTheme="minorHAnsi"/>
                <w:color w:val="FFFFFF" w:themeColor="background1"/>
                <w:sz w:val="24"/>
                <w:szCs w:val="24"/>
              </w:rPr>
              <w:t>Thuesday, July 29</w:t>
            </w:r>
            <w:r w:rsidRPr="00FA1F52">
              <w:rPr>
                <w:rFonts w:asciiTheme="minorHAnsi" w:hAnsiTheme="minorHAnsi"/>
                <w:color w:val="FFFFFF" w:themeColor="background1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342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color w:val="FFFFFF" w:themeColor="background1"/>
                <w:sz w:val="24"/>
                <w:szCs w:val="24"/>
                <w:lang w:val="en-GB"/>
              </w:rPr>
            </w:pPr>
          </w:p>
        </w:tc>
        <w:tc>
          <w:tcPr>
            <w:tcW w:w="1515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color w:val="FFFFFF" w:themeColor="background1"/>
                <w:sz w:val="24"/>
                <w:szCs w:val="24"/>
                <w:lang w:val="en-US"/>
              </w:rPr>
            </w:pPr>
            <w:r>
              <w:rPr>
                <w:rFonts w:asciiTheme="minorHAnsi" w:hAnsiTheme="minorHAnsi"/>
                <w:color w:val="FFFFFF" w:themeColor="background1"/>
                <w:sz w:val="24"/>
                <w:szCs w:val="24"/>
                <w:lang w:val="en-US"/>
              </w:rPr>
              <w:t>Wednesday July 30</w:t>
            </w:r>
            <w:r w:rsidRPr="006852BE">
              <w:rPr>
                <w:rFonts w:asciiTheme="minorHAnsi" w:hAnsiTheme="minorHAnsi"/>
                <w:color w:val="FFFFFF" w:themeColor="background1"/>
                <w:sz w:val="24"/>
                <w:szCs w:val="24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/>
                <w:color w:val="FFFFFF" w:themeColor="background1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293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color w:val="FFFFFF" w:themeColor="background1"/>
                <w:sz w:val="24"/>
                <w:szCs w:val="24"/>
                <w:lang w:val="en-GB"/>
              </w:rPr>
            </w:pPr>
          </w:p>
        </w:tc>
        <w:tc>
          <w:tcPr>
            <w:tcW w:w="1542" w:type="pct"/>
            <w:shd w:val="clear" w:color="auto" w:fill="235F31"/>
            <w:vAlign w:val="center"/>
          </w:tcPr>
          <w:p w:rsidR="00FB7BC4" w:rsidRPr="00FA1F52" w:rsidRDefault="00FB7BC4" w:rsidP="00EC2398">
            <w:pPr>
              <w:pStyle w:val="Heading1"/>
              <w:spacing w:before="0"/>
              <w:jc w:val="center"/>
              <w:outlineLvl w:val="0"/>
              <w:rPr>
                <w:rFonts w:asciiTheme="minorHAnsi" w:hAnsiTheme="minorHAnsi"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Theme="minorHAnsi" w:hAnsiTheme="minorHAnsi"/>
                <w:color w:val="FFFFFF" w:themeColor="background1"/>
                <w:sz w:val="24"/>
                <w:szCs w:val="24"/>
              </w:rPr>
              <w:t>Thursday, July 31</w:t>
            </w:r>
            <w:r>
              <w:rPr>
                <w:rFonts w:asciiTheme="minorHAnsi" w:hAnsiTheme="minorHAnsi"/>
                <w:color w:val="FFFFFF" w:themeColor="background1"/>
                <w:sz w:val="24"/>
                <w:szCs w:val="24"/>
                <w:vertAlign w:val="superscript"/>
              </w:rPr>
              <w:t>st</w:t>
            </w:r>
          </w:p>
        </w:tc>
      </w:tr>
      <w:tr w:rsidR="00FB7BC4" w:rsidRPr="004A057C" w:rsidTr="00EC2398">
        <w:tc>
          <w:tcPr>
            <w:tcW w:w="296" w:type="pct"/>
            <w:vMerge w:val="restart"/>
          </w:tcPr>
          <w:p w:rsidR="00FB7BC4" w:rsidRPr="00390C49" w:rsidRDefault="00FB7BC4" w:rsidP="00EC2398">
            <w:pPr>
              <w:jc w:val="right"/>
              <w:rPr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 w:rsidRPr="00390C49">
              <w:rPr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9.00</w:t>
            </w:r>
          </w:p>
        </w:tc>
        <w:tc>
          <w:tcPr>
            <w:tcW w:w="1012" w:type="pct"/>
            <w:vMerge w:val="restart"/>
            <w:shd w:val="clear" w:color="auto" w:fill="FFFFFF" w:themeFill="background1"/>
          </w:tcPr>
          <w:p w:rsidR="00FB7BC4" w:rsidRDefault="00FB7BC4" w:rsidP="00EC2398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235F31"/>
                <w:sz w:val="20"/>
                <w:szCs w:val="20"/>
                <w:lang w:val="en-US"/>
              </w:rPr>
            </w:pPr>
            <w:r w:rsidRPr="00390C49">
              <w:rPr>
                <w:b/>
                <w:bCs/>
                <w:i/>
                <w:iCs/>
                <w:color w:val="235F31"/>
                <w:sz w:val="20"/>
                <w:szCs w:val="20"/>
                <w:lang w:val="en-US"/>
              </w:rPr>
              <w:t xml:space="preserve">Visit to </w:t>
            </w:r>
            <w:r>
              <w:rPr>
                <w:b/>
                <w:bCs/>
                <w:i/>
                <w:iCs/>
                <w:color w:val="235F31"/>
                <w:sz w:val="20"/>
                <w:szCs w:val="20"/>
                <w:lang w:val="en-US"/>
              </w:rPr>
              <w:t xml:space="preserve">VALBOPAN company </w:t>
            </w:r>
          </w:p>
          <w:p w:rsidR="00FB7BC4" w:rsidRPr="00390C49" w:rsidRDefault="00FB7BC4" w:rsidP="00EC2398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235F31"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iCs/>
                <w:color w:val="235F31"/>
                <w:sz w:val="20"/>
                <w:szCs w:val="20"/>
                <w:lang w:val="en-US"/>
              </w:rPr>
              <w:t xml:space="preserve">Visit to </w:t>
            </w:r>
            <w:proofErr w:type="spellStart"/>
            <w:r>
              <w:rPr>
                <w:b/>
                <w:bCs/>
                <w:i/>
                <w:iCs/>
                <w:color w:val="235F31"/>
                <w:sz w:val="20"/>
                <w:szCs w:val="20"/>
                <w:lang w:val="en-US"/>
              </w:rPr>
              <w:t>Obidos</w:t>
            </w:r>
            <w:proofErr w:type="spellEnd"/>
          </w:p>
        </w:tc>
        <w:tc>
          <w:tcPr>
            <w:tcW w:w="1857" w:type="pct"/>
            <w:gridSpan w:val="2"/>
            <w:tcBorders>
              <w:bottom w:val="single" w:sz="4" w:space="0" w:color="auto"/>
            </w:tcBorders>
          </w:tcPr>
          <w:p w:rsidR="00FB7BC4" w:rsidRDefault="00FB7BC4" w:rsidP="0088698A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977A96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 xml:space="preserve">Chaired by E. Alexopoulou &amp; S. </w:t>
            </w:r>
            <w:r w:rsidR="0088698A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Kyritsis</w:t>
            </w:r>
          </w:p>
        </w:tc>
        <w:tc>
          <w:tcPr>
            <w:tcW w:w="1835" w:type="pct"/>
            <w:gridSpan w:val="2"/>
          </w:tcPr>
          <w:p w:rsidR="00FB7BC4" w:rsidRPr="004A057C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4A057C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Chaired by E. Alexopoulou &amp; S. Jankauskiene</w:t>
            </w:r>
          </w:p>
        </w:tc>
      </w:tr>
      <w:tr w:rsidR="00FB7BC4" w:rsidRPr="00A94527" w:rsidTr="00EC2398">
        <w:tc>
          <w:tcPr>
            <w:tcW w:w="296" w:type="pct"/>
            <w:vMerge/>
          </w:tcPr>
          <w:p w:rsidR="00FB7BC4" w:rsidRPr="00EE0A7A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  <w:shd w:val="clear" w:color="auto" w:fill="FFFFFF" w:themeFill="background1"/>
          </w:tcPr>
          <w:p w:rsidR="00FB7BC4" w:rsidRPr="00390C49" w:rsidRDefault="00FB7BC4" w:rsidP="00EC2398">
            <w:pPr>
              <w:autoSpaceDE w:val="0"/>
              <w:autoSpaceDN w:val="0"/>
              <w:adjustRightInd w:val="0"/>
              <w:jc w:val="both"/>
              <w:rPr>
                <w:b/>
                <w:color w:val="235F31"/>
                <w:sz w:val="20"/>
                <w:szCs w:val="20"/>
                <w:lang w:val="en-GB"/>
              </w:rPr>
            </w:pPr>
          </w:p>
        </w:tc>
        <w:tc>
          <w:tcPr>
            <w:tcW w:w="342" w:type="pct"/>
            <w:tcBorders>
              <w:bottom w:val="single" w:sz="4" w:space="0" w:color="auto"/>
            </w:tcBorders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8:30</w:t>
            </w:r>
          </w:p>
        </w:tc>
        <w:tc>
          <w:tcPr>
            <w:tcW w:w="1515" w:type="pct"/>
            <w:tcBorders>
              <w:bottom w:val="single" w:sz="4" w:space="0" w:color="auto"/>
            </w:tcBorders>
            <w:shd w:val="clear" w:color="auto" w:fill="auto"/>
          </w:tcPr>
          <w:p w:rsidR="00FB7BC4" w:rsidRPr="005C1244" w:rsidRDefault="00817DE9" w:rsidP="00FF7317">
            <w:pPr>
              <w:autoSpaceDE w:val="0"/>
              <w:autoSpaceDN w:val="0"/>
              <w:adjustRightInd w:val="0"/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817DE9"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Cropping systems and fiber sorghum production management, Prof. Marisol Berti, NDSU </w:t>
            </w:r>
          </w:p>
        </w:tc>
        <w:tc>
          <w:tcPr>
            <w:tcW w:w="293" w:type="pct"/>
          </w:tcPr>
          <w:p w:rsidR="00FB7BC4" w:rsidRPr="008C31DA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highlight w:val="lightGray"/>
                <w:lang w:val="en-US"/>
              </w:rPr>
            </w:pPr>
            <w:r w:rsidRPr="00623AFE"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8:30</w:t>
            </w:r>
          </w:p>
        </w:tc>
        <w:tc>
          <w:tcPr>
            <w:tcW w:w="1542" w:type="pct"/>
            <w:shd w:val="clear" w:color="auto" w:fill="auto"/>
          </w:tcPr>
          <w:p w:rsidR="00670C95" w:rsidRPr="00623AFE" w:rsidRDefault="00623AFE" w:rsidP="00EC2398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  <w:r w:rsidRPr="00623AFE">
              <w:rPr>
                <w:b/>
                <w:i/>
                <w:sz w:val="20"/>
                <w:szCs w:val="20"/>
              </w:rPr>
              <w:t>Review of products derived from fibre crops</w:t>
            </w:r>
          </w:p>
          <w:p w:rsidR="00FB7BC4" w:rsidRPr="008C31DA" w:rsidRDefault="00670C95" w:rsidP="00EC2398">
            <w:pPr>
              <w:autoSpaceDE w:val="0"/>
              <w:autoSpaceDN w:val="0"/>
              <w:adjustRightInd w:val="0"/>
              <w:rPr>
                <w:b/>
                <w:bCs/>
                <w:iCs/>
                <w:color w:val="000000" w:themeColor="text1"/>
                <w:sz w:val="20"/>
                <w:szCs w:val="20"/>
                <w:highlight w:val="lightGray"/>
                <w:lang w:val="en-US"/>
              </w:rPr>
            </w:pPr>
            <w:r w:rsidRPr="00623AFE">
              <w:rPr>
                <w:b/>
                <w:sz w:val="20"/>
                <w:szCs w:val="20"/>
              </w:rPr>
              <w:t xml:space="preserve">Dr. </w:t>
            </w:r>
            <w:r w:rsidR="00FB7BC4" w:rsidRPr="00623AFE">
              <w:rPr>
                <w:b/>
                <w:sz w:val="20"/>
                <w:szCs w:val="20"/>
              </w:rPr>
              <w:t>Vidar</w:t>
            </w:r>
            <w:r w:rsidRPr="00623AFE">
              <w:rPr>
                <w:b/>
                <w:sz w:val="20"/>
                <w:szCs w:val="20"/>
              </w:rPr>
              <w:t xml:space="preserve"> Grogberg, VTT</w:t>
            </w:r>
          </w:p>
        </w:tc>
      </w:tr>
      <w:tr w:rsidR="00FB7BC4" w:rsidRPr="00A94527" w:rsidTr="00EC2398">
        <w:tc>
          <w:tcPr>
            <w:tcW w:w="296" w:type="pct"/>
            <w:vMerge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012" w:type="pct"/>
            <w:vMerge/>
            <w:shd w:val="clear" w:color="auto" w:fill="FFFFFF" w:themeFill="background1"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jc w:val="both"/>
              <w:rPr>
                <w:smallCap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  <w:tcBorders>
              <w:top w:val="single" w:sz="4" w:space="0" w:color="auto"/>
              <w:bottom w:val="single" w:sz="4" w:space="0" w:color="auto"/>
            </w:tcBorders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9:15</w:t>
            </w:r>
          </w:p>
        </w:tc>
        <w:tc>
          <w:tcPr>
            <w:tcW w:w="1515" w:type="pct"/>
            <w:tcBorders>
              <w:top w:val="single" w:sz="4" w:space="0" w:color="auto"/>
              <w:bottom w:val="single" w:sz="4" w:space="0" w:color="auto"/>
            </w:tcBorders>
          </w:tcPr>
          <w:p w:rsidR="00FB7BC4" w:rsidRPr="00D14DB1" w:rsidRDefault="008C31DA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  <w:t>Harvesting of lignocellulosic crops, Dr. Luigi Pari, CRA-ING</w:t>
            </w:r>
          </w:p>
        </w:tc>
        <w:tc>
          <w:tcPr>
            <w:tcW w:w="293" w:type="pct"/>
            <w:shd w:val="clear" w:color="auto" w:fill="FFFFFF" w:themeFill="background1"/>
          </w:tcPr>
          <w:p w:rsidR="00FB7BC4" w:rsidRPr="005B0ABF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5B0ABF"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9:15</w:t>
            </w:r>
          </w:p>
        </w:tc>
        <w:tc>
          <w:tcPr>
            <w:tcW w:w="1542" w:type="pct"/>
            <w:shd w:val="clear" w:color="auto" w:fill="FFFFFF" w:themeFill="background1"/>
          </w:tcPr>
          <w:p w:rsidR="006F01BF" w:rsidRPr="006F01BF" w:rsidRDefault="006F01BF" w:rsidP="008C31DA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 w:rsidRPr="006F01BF">
              <w:rPr>
                <w:b/>
                <w:sz w:val="20"/>
                <w:szCs w:val="20"/>
                <w:lang w:val="en-US"/>
              </w:rPr>
              <w:t>Gasification &amp; Pyrolysis</w:t>
            </w:r>
          </w:p>
          <w:p w:rsidR="00FB7BC4" w:rsidRPr="005B0ABF" w:rsidRDefault="005B0ABF" w:rsidP="008C31DA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6F01BF">
              <w:rPr>
                <w:sz w:val="20"/>
                <w:szCs w:val="20"/>
              </w:rPr>
              <w:t xml:space="preserve">Dr. </w:t>
            </w:r>
            <w:proofErr w:type="spellStart"/>
            <w:r w:rsidRPr="006F01BF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Filomena</w:t>
            </w:r>
            <w:proofErr w:type="spellEnd"/>
            <w:r w:rsidRPr="006F01BF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pinto </w:t>
            </w:r>
            <w:r w:rsidR="008C31DA" w:rsidRPr="006F01BF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or Dr. Carlos Franco</w:t>
            </w:r>
            <w:r w:rsidRPr="006F01BF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for </w:t>
            </w:r>
            <w:proofErr w:type="spellStart"/>
            <w:r w:rsidRPr="006F01BF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Pyrolisis</w:t>
            </w:r>
            <w:proofErr w:type="spellEnd"/>
            <w:r w:rsidRPr="006F01BF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 and gasification </w:t>
            </w:r>
          </w:p>
        </w:tc>
      </w:tr>
      <w:tr w:rsidR="00FB7BC4" w:rsidRPr="00B24E19" w:rsidTr="00EC2398">
        <w:tc>
          <w:tcPr>
            <w:tcW w:w="296" w:type="pct"/>
            <w:vMerge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012" w:type="pct"/>
            <w:vMerge/>
            <w:shd w:val="clear" w:color="auto" w:fill="FFFFFF" w:themeFill="background1"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jc w:val="both"/>
              <w:rPr>
                <w:smallCap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  <w:tcBorders>
              <w:top w:val="single" w:sz="4" w:space="0" w:color="auto"/>
              <w:bottom w:val="single" w:sz="4" w:space="0" w:color="auto"/>
            </w:tcBorders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10:00</w:t>
            </w:r>
          </w:p>
        </w:tc>
        <w:tc>
          <w:tcPr>
            <w:tcW w:w="1515" w:type="pct"/>
            <w:tcBorders>
              <w:top w:val="single" w:sz="4" w:space="0" w:color="auto"/>
              <w:bottom w:val="single" w:sz="4" w:space="0" w:color="auto"/>
            </w:tcBorders>
          </w:tcPr>
          <w:p w:rsidR="00FB7BC4" w:rsidRPr="00A07A7D" w:rsidRDefault="008C31DA" w:rsidP="00A07A7D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8698A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Phytoremediation potentials of lignocellulosic crops, Dr. Eleni Papazoglou, AUA</w:t>
            </w:r>
          </w:p>
        </w:tc>
        <w:tc>
          <w:tcPr>
            <w:tcW w:w="293" w:type="pct"/>
            <w:shd w:val="clear" w:color="auto" w:fill="FFFFFF" w:themeFill="background1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10:00</w:t>
            </w:r>
          </w:p>
        </w:tc>
        <w:tc>
          <w:tcPr>
            <w:tcW w:w="1542" w:type="pct"/>
            <w:shd w:val="clear" w:color="auto" w:fill="FFFFFF" w:themeFill="background1"/>
          </w:tcPr>
          <w:p w:rsidR="008C31DA" w:rsidRPr="006F01BF" w:rsidRDefault="008C31DA" w:rsidP="005B0ABF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F01BF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Biobased Products  for packaging &amp; bioplastics                               </w:t>
            </w:r>
          </w:p>
          <w:p w:rsidR="00FB7BC4" w:rsidRPr="0088698A" w:rsidRDefault="008C31DA" w:rsidP="00AD081B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highlight w:val="yellow"/>
                <w:lang w:val="en-US"/>
              </w:rPr>
            </w:pPr>
            <w:r w:rsidRPr="006F01BF">
              <w:rPr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Dr. Ana Luisa Fernando FCT/UNL</w:t>
            </w:r>
          </w:p>
        </w:tc>
      </w:tr>
      <w:tr w:rsidR="00FB7BC4" w:rsidRPr="00A94527" w:rsidTr="00EC2398">
        <w:tc>
          <w:tcPr>
            <w:tcW w:w="296" w:type="pct"/>
            <w:vMerge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012" w:type="pct"/>
            <w:vMerge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jc w:val="both"/>
              <w:rPr>
                <w:smallCap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  <w:tcBorders>
              <w:top w:val="single" w:sz="4" w:space="0" w:color="auto"/>
              <w:bottom w:val="single" w:sz="4" w:space="0" w:color="auto"/>
            </w:tcBorders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10:45</w:t>
            </w:r>
          </w:p>
        </w:tc>
        <w:tc>
          <w:tcPr>
            <w:tcW w:w="1515" w:type="pct"/>
            <w:tcBorders>
              <w:top w:val="single" w:sz="4" w:space="0" w:color="auto"/>
              <w:bottom w:val="single" w:sz="4" w:space="0" w:color="auto"/>
            </w:tcBorders>
          </w:tcPr>
          <w:p w:rsidR="00FB7BC4" w:rsidRPr="003E3041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color w:val="684EB2"/>
                <w:sz w:val="20"/>
                <w:szCs w:val="20"/>
                <w:lang w:val="en-US"/>
              </w:rPr>
            </w:pPr>
            <w:r w:rsidRPr="003E3041">
              <w:rPr>
                <w:b/>
                <w:color w:val="684EB2"/>
                <w:sz w:val="20"/>
                <w:szCs w:val="20"/>
              </w:rPr>
              <w:t>Coffee break</w:t>
            </w:r>
          </w:p>
        </w:tc>
        <w:tc>
          <w:tcPr>
            <w:tcW w:w="293" w:type="pct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10:45</w:t>
            </w:r>
          </w:p>
        </w:tc>
        <w:tc>
          <w:tcPr>
            <w:tcW w:w="1542" w:type="pct"/>
            <w:shd w:val="clear" w:color="auto" w:fill="auto"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E3041">
              <w:rPr>
                <w:b/>
                <w:color w:val="684EB2"/>
                <w:sz w:val="20"/>
                <w:szCs w:val="20"/>
              </w:rPr>
              <w:t>Coffee break</w:t>
            </w:r>
          </w:p>
        </w:tc>
      </w:tr>
      <w:tr w:rsidR="00FB7BC4" w:rsidTr="00EC2398">
        <w:tc>
          <w:tcPr>
            <w:tcW w:w="296" w:type="pct"/>
            <w:vMerge/>
          </w:tcPr>
          <w:p w:rsidR="00FB7BC4" w:rsidRPr="00390C49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</w:rPr>
            </w:pPr>
          </w:p>
        </w:tc>
        <w:tc>
          <w:tcPr>
            <w:tcW w:w="1012" w:type="pct"/>
            <w:vMerge/>
            <w:shd w:val="clear" w:color="auto" w:fill="auto"/>
          </w:tcPr>
          <w:p w:rsidR="00FB7BC4" w:rsidRPr="00390C49" w:rsidRDefault="00FB7BC4" w:rsidP="00EC2398">
            <w:pPr>
              <w:autoSpaceDE w:val="0"/>
              <w:autoSpaceDN w:val="0"/>
              <w:adjustRightInd w:val="0"/>
              <w:rPr>
                <w:b/>
                <w:i/>
                <w:color w:val="684EB2"/>
                <w:sz w:val="20"/>
                <w:szCs w:val="20"/>
                <w:lang w:val="en-US"/>
              </w:rPr>
            </w:pPr>
          </w:p>
        </w:tc>
        <w:tc>
          <w:tcPr>
            <w:tcW w:w="1857" w:type="pct"/>
            <w:gridSpan w:val="2"/>
            <w:tcBorders>
              <w:top w:val="single" w:sz="4" w:space="0" w:color="auto"/>
            </w:tcBorders>
          </w:tcPr>
          <w:p w:rsidR="00FB7BC4" w:rsidRDefault="00FB7BC4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Chaired by E. Alexopoulou &amp; E. Kipriotis</w:t>
            </w:r>
          </w:p>
        </w:tc>
        <w:tc>
          <w:tcPr>
            <w:tcW w:w="1835" w:type="pct"/>
            <w:gridSpan w:val="2"/>
          </w:tcPr>
          <w:p w:rsidR="00FB7BC4" w:rsidRDefault="00FB7BC4" w:rsidP="0088698A">
            <w:pPr>
              <w:autoSpaceDE w:val="0"/>
              <w:autoSpaceDN w:val="0"/>
              <w:adjustRightInd w:val="0"/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977A96"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Chaired by E. Alexopoulou &amp; </w:t>
            </w:r>
            <w:r w:rsidR="0088698A"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E. Papazoglou </w:t>
            </w:r>
          </w:p>
        </w:tc>
      </w:tr>
      <w:tr w:rsidR="00FB7BC4" w:rsidRPr="00880143" w:rsidTr="00EC2398">
        <w:tc>
          <w:tcPr>
            <w:tcW w:w="296" w:type="pct"/>
            <w:vMerge/>
          </w:tcPr>
          <w:p w:rsidR="00FB7BC4" w:rsidRPr="00390C49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</w:rPr>
            </w:pPr>
          </w:p>
        </w:tc>
        <w:tc>
          <w:tcPr>
            <w:tcW w:w="1012" w:type="pct"/>
            <w:vMerge/>
            <w:shd w:val="clear" w:color="auto" w:fill="auto"/>
          </w:tcPr>
          <w:p w:rsidR="00FB7BC4" w:rsidRPr="00390C49" w:rsidRDefault="00FB7BC4" w:rsidP="00EC2398">
            <w:pPr>
              <w:autoSpaceDE w:val="0"/>
              <w:autoSpaceDN w:val="0"/>
              <w:adjustRightInd w:val="0"/>
              <w:rPr>
                <w:b/>
                <w:i/>
                <w:color w:val="684EB2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  <w:tcBorders>
              <w:top w:val="single" w:sz="4" w:space="0" w:color="auto"/>
            </w:tcBorders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11:15</w:t>
            </w:r>
          </w:p>
        </w:tc>
        <w:tc>
          <w:tcPr>
            <w:tcW w:w="1515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8C31DA" w:rsidRDefault="008C31DA" w:rsidP="008C31DA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A07A7D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Reco</w:t>
            </w:r>
            <w:r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>very and recycle of protein and fiber by-products</w:t>
            </w:r>
          </w:p>
          <w:p w:rsidR="00FB7BC4" w:rsidRPr="00515177" w:rsidRDefault="008C31DA" w:rsidP="008C31DA">
            <w:pPr>
              <w:autoSpaceDE w:val="0"/>
              <w:autoSpaceDN w:val="0"/>
              <w:adjustRightInd w:val="0"/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</w:pPr>
            <w:r w:rsidRPr="00A07A7D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Prof. Annalisa Tassoni, University of Bologna</w:t>
            </w:r>
          </w:p>
        </w:tc>
        <w:tc>
          <w:tcPr>
            <w:tcW w:w="293" w:type="pct"/>
            <w:shd w:val="clear" w:color="auto" w:fill="FFFFFF" w:themeFill="background1"/>
          </w:tcPr>
          <w:p w:rsidR="00FB7BC4" w:rsidRPr="00880143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 w:rsidRPr="00880143"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11:15</w:t>
            </w:r>
          </w:p>
        </w:tc>
        <w:tc>
          <w:tcPr>
            <w:tcW w:w="1542" w:type="pct"/>
            <w:shd w:val="clear" w:color="auto" w:fill="FFFFFF" w:themeFill="background1"/>
          </w:tcPr>
          <w:p w:rsidR="006F01BF" w:rsidRPr="006F01BF" w:rsidRDefault="006F01BF" w:rsidP="005B0ABF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  <w:lang w:val="en-US"/>
              </w:rPr>
            </w:pPr>
            <w:r w:rsidRPr="006F01BF">
              <w:rPr>
                <w:b/>
                <w:sz w:val="20"/>
                <w:szCs w:val="20"/>
                <w:lang w:val="en-US"/>
              </w:rPr>
              <w:t>Biorefinery concept for lignocellulosic crops</w:t>
            </w:r>
          </w:p>
          <w:p w:rsidR="00FB7BC4" w:rsidRPr="00880143" w:rsidRDefault="00AD081B" w:rsidP="006F01BF">
            <w:pPr>
              <w:autoSpaceDE w:val="0"/>
              <w:autoSpaceDN w:val="0"/>
              <w:adjustRightInd w:val="0"/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To be announced</w:t>
            </w:r>
            <w:r w:rsidR="005B0ABF" w:rsidRPr="006F01BF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</w:tr>
      <w:tr w:rsidR="00FB7BC4" w:rsidRPr="00F659E4" w:rsidTr="00EC2398">
        <w:tc>
          <w:tcPr>
            <w:tcW w:w="296" w:type="pct"/>
            <w:vMerge/>
          </w:tcPr>
          <w:p w:rsidR="00FB7BC4" w:rsidRDefault="00FB7BC4" w:rsidP="00EC2398">
            <w:pPr>
              <w:jc w:val="right"/>
              <w:rPr>
                <w:b/>
                <w:bCs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012" w:type="pct"/>
            <w:vMerge/>
            <w:shd w:val="clear" w:color="auto" w:fill="auto"/>
          </w:tcPr>
          <w:p w:rsidR="00FB7BC4" w:rsidRPr="00390C49" w:rsidRDefault="00FB7BC4" w:rsidP="00EC2398">
            <w:pPr>
              <w:autoSpaceDE w:val="0"/>
              <w:autoSpaceDN w:val="0"/>
              <w:adjustRightInd w:val="0"/>
              <w:rPr>
                <w:b/>
                <w:i/>
                <w:color w:val="235F3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  <w:tcBorders>
              <w:top w:val="single" w:sz="4" w:space="0" w:color="auto"/>
            </w:tcBorders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12:00</w:t>
            </w:r>
          </w:p>
        </w:tc>
        <w:tc>
          <w:tcPr>
            <w:tcW w:w="1515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FB7BC4" w:rsidRPr="00670C95" w:rsidRDefault="008C31DA" w:rsidP="00EC2398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8698A"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 xml:space="preserve">New Lightweight and Nanotechnology Enhanced Bio-composites from Lignocellulosic Materials </w:t>
            </w:r>
            <w:r>
              <w:rPr>
                <w:b/>
                <w:bCs/>
                <w:i/>
                <w:color w:val="000000" w:themeColor="text1"/>
                <w:sz w:val="20"/>
                <w:szCs w:val="20"/>
                <w:lang w:val="en-US"/>
              </w:rPr>
              <w:t xml:space="preserve">  </w:t>
            </w:r>
            <w:r w:rsidRPr="0088698A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Mr. </w:t>
            </w:r>
            <w:proofErr w:type="spellStart"/>
            <w:r w:rsidRPr="0088698A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Manolis</w:t>
            </w:r>
            <w:proofErr w:type="spellEnd"/>
            <w:r w:rsidRPr="0088698A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8698A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Karagiannidis</w:t>
            </w:r>
            <w:proofErr w:type="spellEnd"/>
            <w:r w:rsidRPr="0088698A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, CHIMAR</w:t>
            </w:r>
          </w:p>
        </w:tc>
        <w:tc>
          <w:tcPr>
            <w:tcW w:w="293" w:type="pct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12:00</w:t>
            </w:r>
          </w:p>
        </w:tc>
        <w:tc>
          <w:tcPr>
            <w:tcW w:w="1542" w:type="pct"/>
            <w:shd w:val="clear" w:color="auto" w:fill="auto"/>
          </w:tcPr>
          <w:p w:rsidR="005E4D74" w:rsidRDefault="005E4D74" w:rsidP="005E4D74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  <w:lang w:val="en-US"/>
              </w:rPr>
            </w:pPr>
            <w:r>
              <w:rPr>
                <w:b/>
                <w:i/>
                <w:sz w:val="20"/>
                <w:szCs w:val="20"/>
                <w:lang w:val="en-US"/>
              </w:rPr>
              <w:t>Socio-economics implications of lignocellulosic crops</w:t>
            </w:r>
          </w:p>
          <w:p w:rsidR="00FB7BC4" w:rsidRPr="00F659E4" w:rsidRDefault="005E4D74" w:rsidP="005E4D74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Prof. Rocio </w:t>
            </w:r>
            <w:r w:rsidRPr="005E4D74">
              <w:rPr>
                <w:b/>
                <w:i/>
                <w:sz w:val="20"/>
                <w:szCs w:val="20"/>
              </w:rPr>
              <w:t>Diaz-Chavez</w:t>
            </w:r>
            <w:r>
              <w:rPr>
                <w:b/>
                <w:i/>
                <w:sz w:val="20"/>
                <w:szCs w:val="20"/>
              </w:rPr>
              <w:t>, Imperial</w:t>
            </w:r>
          </w:p>
        </w:tc>
      </w:tr>
      <w:tr w:rsidR="00FB7BC4" w:rsidRPr="00F659E4" w:rsidTr="006C4425">
        <w:tc>
          <w:tcPr>
            <w:tcW w:w="296" w:type="pct"/>
            <w:vMerge/>
          </w:tcPr>
          <w:p w:rsidR="00FB7BC4" w:rsidRPr="00A94527" w:rsidRDefault="00FB7BC4" w:rsidP="00EC2398">
            <w:pP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  <w:shd w:val="clear" w:color="auto" w:fill="auto"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  <w:tcBorders>
              <w:top w:val="single" w:sz="4" w:space="0" w:color="auto"/>
            </w:tcBorders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12:45</w:t>
            </w:r>
          </w:p>
        </w:tc>
        <w:tc>
          <w:tcPr>
            <w:tcW w:w="1515" w:type="pct"/>
            <w:tcBorders>
              <w:top w:val="single" w:sz="4" w:space="0" w:color="auto"/>
            </w:tcBorders>
            <w:shd w:val="clear" w:color="auto" w:fill="auto"/>
          </w:tcPr>
          <w:p w:rsidR="00FB7BC4" w:rsidRPr="00D14DB1" w:rsidRDefault="006C4425" w:rsidP="008C31DA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C4425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Market niches for bast fibre crops in the biobased economy</w:t>
            </w:r>
            <w:r w:rsidR="006F01BF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="008C31DA" w:rsidRPr="006C4425">
              <w:rPr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  <w:t>Dr. Jan van Dam, DLO</w:t>
            </w:r>
          </w:p>
        </w:tc>
        <w:tc>
          <w:tcPr>
            <w:tcW w:w="293" w:type="pct"/>
          </w:tcPr>
          <w:p w:rsidR="00FB7BC4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12:45</w:t>
            </w:r>
          </w:p>
        </w:tc>
        <w:tc>
          <w:tcPr>
            <w:tcW w:w="1542" w:type="pct"/>
            <w:shd w:val="clear" w:color="auto" w:fill="auto"/>
          </w:tcPr>
          <w:p w:rsidR="006F01BF" w:rsidRPr="006A75A9" w:rsidRDefault="00FB7BC4" w:rsidP="006F01BF">
            <w:pPr>
              <w:autoSpaceDE w:val="0"/>
              <w:autoSpaceDN w:val="0"/>
              <w:adjustRightInd w:val="0"/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9018B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6F01BF" w:rsidRPr="006A75A9"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Friendly to the environment cropping practices for </w:t>
            </w:r>
          </w:p>
          <w:p w:rsidR="00FB7BC4" w:rsidRPr="009018B0" w:rsidRDefault="006F01BF" w:rsidP="006F01BF">
            <w:pPr>
              <w:autoSpaceDE w:val="0"/>
              <w:autoSpaceDN w:val="0"/>
              <w:adjustRightInd w:val="0"/>
              <w:rPr>
                <w:b/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 w:rsidRPr="006A75A9"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  <w:t>lignocellulosic crops</w:t>
            </w:r>
            <w:r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  <w:t>, Prof. Th. Gemtos, UTH</w:t>
            </w:r>
          </w:p>
        </w:tc>
      </w:tr>
      <w:tr w:rsidR="00FB7BC4" w:rsidRPr="003E3041" w:rsidTr="00EC2398">
        <w:tc>
          <w:tcPr>
            <w:tcW w:w="296" w:type="pct"/>
            <w:vMerge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  <w:shd w:val="clear" w:color="auto" w:fill="auto"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 w:rsidRPr="003E3041"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13.</w:t>
            </w: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30</w:t>
            </w:r>
          </w:p>
        </w:tc>
        <w:tc>
          <w:tcPr>
            <w:tcW w:w="1515" w:type="pct"/>
            <w:shd w:val="clear" w:color="auto" w:fill="FFFFFF" w:themeFill="background1"/>
          </w:tcPr>
          <w:p w:rsidR="00FB7BC4" w:rsidRPr="003E3041" w:rsidRDefault="00FB7BC4" w:rsidP="00EC2398">
            <w:pPr>
              <w:pStyle w:val="BodyText2"/>
              <w:jc w:val="left"/>
              <w:rPr>
                <w:rFonts w:asciiTheme="minorHAnsi" w:hAnsiTheme="minorHAnsi"/>
                <w:b/>
                <w:color w:val="684EB2"/>
                <w:sz w:val="20"/>
                <w:szCs w:val="20"/>
              </w:rPr>
            </w:pPr>
            <w:r w:rsidRPr="003E3041">
              <w:rPr>
                <w:rFonts w:asciiTheme="minorHAnsi" w:hAnsiTheme="minorHAnsi"/>
                <w:b/>
                <w:color w:val="684EB2"/>
                <w:sz w:val="20"/>
                <w:szCs w:val="20"/>
              </w:rPr>
              <w:t>Lunch</w:t>
            </w:r>
          </w:p>
        </w:tc>
        <w:tc>
          <w:tcPr>
            <w:tcW w:w="293" w:type="pct"/>
          </w:tcPr>
          <w:p w:rsidR="00FB7BC4" w:rsidRPr="003E3041" w:rsidRDefault="00FB7BC4" w:rsidP="00EC2398">
            <w:pPr>
              <w:autoSpaceDE w:val="0"/>
              <w:autoSpaceDN w:val="0"/>
              <w:adjustRightInd w:val="0"/>
              <w:jc w:val="right"/>
              <w:rPr>
                <w:rFonts w:eastAsia="Times New Roman" w:cs="Times New Roman"/>
                <w:b/>
                <w:color w:val="684EB2"/>
                <w:sz w:val="20"/>
                <w:szCs w:val="20"/>
                <w:lang w:val="en-GB" w:eastAsia="it-IT"/>
              </w:rPr>
            </w:pPr>
            <w:r w:rsidRPr="003E3041"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13.</w:t>
            </w: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30</w:t>
            </w:r>
          </w:p>
        </w:tc>
        <w:tc>
          <w:tcPr>
            <w:tcW w:w="1542" w:type="pct"/>
            <w:shd w:val="clear" w:color="auto" w:fill="auto"/>
          </w:tcPr>
          <w:p w:rsidR="00FB7BC4" w:rsidRPr="003E3041" w:rsidRDefault="00FB7BC4" w:rsidP="00EC2398">
            <w:pPr>
              <w:autoSpaceDE w:val="0"/>
              <w:autoSpaceDN w:val="0"/>
              <w:adjustRightInd w:val="0"/>
              <w:rPr>
                <w:rFonts w:eastAsia="Times New Roman" w:cs="Times New Roman"/>
                <w:b/>
                <w:color w:val="684EB2"/>
                <w:sz w:val="20"/>
                <w:szCs w:val="20"/>
                <w:lang w:val="en-GB" w:eastAsia="it-IT"/>
              </w:rPr>
            </w:pPr>
            <w:r w:rsidRPr="003E3041">
              <w:rPr>
                <w:rFonts w:eastAsia="Times New Roman" w:cs="Times New Roman"/>
                <w:b/>
                <w:color w:val="684EB2"/>
                <w:sz w:val="20"/>
                <w:szCs w:val="20"/>
                <w:lang w:val="en-GB" w:eastAsia="it-IT"/>
              </w:rPr>
              <w:t>Lunch</w:t>
            </w:r>
          </w:p>
        </w:tc>
      </w:tr>
      <w:tr w:rsidR="00FB7BC4" w:rsidRPr="00A94527" w:rsidTr="00EC2398">
        <w:tc>
          <w:tcPr>
            <w:tcW w:w="296" w:type="pct"/>
            <w:vMerge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vMerge/>
            <w:shd w:val="clear" w:color="auto" w:fill="FFFFFF" w:themeFill="background1"/>
          </w:tcPr>
          <w:p w:rsidR="00FB7BC4" w:rsidRPr="00A94527" w:rsidRDefault="00FB7BC4" w:rsidP="00EC2398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14:30</w:t>
            </w:r>
          </w:p>
        </w:tc>
        <w:tc>
          <w:tcPr>
            <w:tcW w:w="1515" w:type="pct"/>
          </w:tcPr>
          <w:p w:rsidR="00817DE9" w:rsidRDefault="00817DE9" w:rsidP="00EC2398">
            <w:pPr>
              <w:autoSpaceDE w:val="0"/>
              <w:autoSpaceDN w:val="0"/>
              <w:adjustRightInd w:val="0"/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 w:rsidRPr="008C31DA"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  <w:t xml:space="preserve">Lignocellulosic crops as feed crops, </w:t>
            </w:r>
          </w:p>
          <w:p w:rsidR="00FB7BC4" w:rsidRPr="000E5036" w:rsidRDefault="00817DE9" w:rsidP="00EC2398">
            <w:pPr>
              <w:autoSpaceDE w:val="0"/>
              <w:autoSpaceDN w:val="0"/>
              <w:adjustRightInd w:val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817DE9">
              <w:rPr>
                <w:b/>
                <w:color w:val="000000" w:themeColor="text1"/>
                <w:sz w:val="20"/>
                <w:szCs w:val="20"/>
                <w:lang w:val="en-US"/>
              </w:rPr>
              <w:t xml:space="preserve">Dr. E. Kipriotis, NAGREF </w:t>
            </w:r>
          </w:p>
        </w:tc>
        <w:tc>
          <w:tcPr>
            <w:tcW w:w="293" w:type="pct"/>
          </w:tcPr>
          <w:p w:rsidR="00FB7BC4" w:rsidRPr="00A94527" w:rsidRDefault="00FB7BC4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 w:rsidRPr="00A94527">
              <w:rPr>
                <w:rFonts w:eastAsia="Times New Roman" w:cs="Times New Roman"/>
                <w:color w:val="000000" w:themeColor="text1"/>
                <w:sz w:val="20"/>
                <w:szCs w:val="20"/>
                <w:lang w:val="en-GB" w:eastAsia="it-IT"/>
              </w:rPr>
              <w:t>14.</w:t>
            </w:r>
            <w:r>
              <w:rPr>
                <w:rFonts w:eastAsia="Times New Roman" w:cs="Times New Roman"/>
                <w:color w:val="000000" w:themeColor="text1"/>
                <w:sz w:val="20"/>
                <w:szCs w:val="20"/>
                <w:lang w:val="en-GB" w:eastAsia="it-IT"/>
              </w:rPr>
              <w:t>30</w:t>
            </w:r>
          </w:p>
        </w:tc>
        <w:tc>
          <w:tcPr>
            <w:tcW w:w="1542" w:type="pct"/>
            <w:shd w:val="clear" w:color="auto" w:fill="auto"/>
          </w:tcPr>
          <w:p w:rsidR="006F01BF" w:rsidRPr="006F01BF" w:rsidRDefault="006F01BF" w:rsidP="006F01BF">
            <w:pPr>
              <w:autoSpaceDE w:val="0"/>
              <w:autoSpaceDN w:val="0"/>
              <w:adjustRightInd w:val="0"/>
              <w:rPr>
                <w:b/>
                <w:i/>
                <w:sz w:val="20"/>
                <w:szCs w:val="20"/>
              </w:rPr>
            </w:pPr>
            <w:r w:rsidRPr="006F01BF">
              <w:rPr>
                <w:b/>
                <w:i/>
                <w:sz w:val="20"/>
                <w:szCs w:val="20"/>
                <w:lang w:val="en-US"/>
              </w:rPr>
              <w:t>S</w:t>
            </w:r>
            <w:r w:rsidRPr="006F01BF">
              <w:rPr>
                <w:b/>
                <w:i/>
                <w:sz w:val="20"/>
                <w:szCs w:val="20"/>
              </w:rPr>
              <w:t xml:space="preserve">ocio-economic and environmental implications of </w:t>
            </w:r>
            <w:r w:rsidR="00012A78">
              <w:rPr>
                <w:b/>
                <w:i/>
                <w:sz w:val="20"/>
                <w:szCs w:val="20"/>
              </w:rPr>
              <w:t>lignocellulosic crops</w:t>
            </w:r>
          </w:p>
          <w:p w:rsidR="00012A78" w:rsidRDefault="006F01BF" w:rsidP="00012A78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6F01BF">
              <w:rPr>
                <w:b/>
                <w:sz w:val="20"/>
                <w:szCs w:val="20"/>
              </w:rPr>
              <w:t>Dr. Stephan Piotrowski, NOVA</w:t>
            </w:r>
            <w:r w:rsidRPr="009018B0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  <w:p w:rsidR="00FB7BC4" w:rsidRPr="00A94527" w:rsidRDefault="00FB7BC4" w:rsidP="00012A7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CF717D"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Students presentations  (20 min each)</w:t>
            </w:r>
          </w:p>
        </w:tc>
      </w:tr>
      <w:tr w:rsidR="000E5036" w:rsidRPr="00A94527" w:rsidTr="00EC2398">
        <w:tc>
          <w:tcPr>
            <w:tcW w:w="296" w:type="pct"/>
          </w:tcPr>
          <w:p w:rsidR="000E5036" w:rsidRPr="00A94527" w:rsidRDefault="000E5036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12" w:type="pct"/>
            <w:shd w:val="clear" w:color="auto" w:fill="FFFFFF" w:themeFill="background1"/>
          </w:tcPr>
          <w:p w:rsidR="000E5036" w:rsidRPr="00A94527" w:rsidRDefault="000E5036" w:rsidP="00EC2398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42" w:type="pct"/>
          </w:tcPr>
          <w:p w:rsidR="000E5036" w:rsidRDefault="000E5036" w:rsidP="00EC2398">
            <w:pPr>
              <w:jc w:val="right"/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bCs/>
                <w:iCs/>
                <w:color w:val="000000" w:themeColor="text1"/>
                <w:sz w:val="20"/>
                <w:szCs w:val="20"/>
                <w:lang w:val="en-US"/>
              </w:rPr>
              <w:t>15:15</w:t>
            </w:r>
          </w:p>
        </w:tc>
        <w:tc>
          <w:tcPr>
            <w:tcW w:w="1515" w:type="pct"/>
          </w:tcPr>
          <w:p w:rsidR="000E5036" w:rsidRPr="008C31DA" w:rsidRDefault="000E5036" w:rsidP="00EC2398">
            <w:pPr>
              <w:autoSpaceDE w:val="0"/>
              <w:autoSpaceDN w:val="0"/>
              <w:adjustRightInd w:val="0"/>
              <w:rPr>
                <w:b/>
                <w:i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i/>
                <w:noProof/>
                <w:color w:val="000000" w:themeColor="text1"/>
                <w:sz w:val="20"/>
                <w:szCs w:val="20"/>
                <w:lang w:val="en-US"/>
              </w:rPr>
              <w:t>Students presentations  (20 min each)</w:t>
            </w:r>
          </w:p>
        </w:tc>
        <w:tc>
          <w:tcPr>
            <w:tcW w:w="293" w:type="pct"/>
          </w:tcPr>
          <w:p w:rsidR="000E5036" w:rsidRPr="00A94527" w:rsidRDefault="000E5036" w:rsidP="00EC2398">
            <w:pPr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  <w:lang w:val="en-GB" w:eastAsia="it-IT"/>
              </w:rPr>
            </w:pPr>
          </w:p>
        </w:tc>
        <w:tc>
          <w:tcPr>
            <w:tcW w:w="1542" w:type="pct"/>
            <w:shd w:val="clear" w:color="auto" w:fill="auto"/>
          </w:tcPr>
          <w:p w:rsidR="000E5036" w:rsidRPr="00CF717D" w:rsidRDefault="000E5036" w:rsidP="00EC2398">
            <w:pPr>
              <w:autoSpaceDE w:val="0"/>
              <w:autoSpaceDN w:val="0"/>
              <w:adjustRightInd w:val="0"/>
              <w:rPr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FB7BC4" w:rsidRPr="00390C49" w:rsidTr="00EC2398">
        <w:tc>
          <w:tcPr>
            <w:tcW w:w="296" w:type="pct"/>
          </w:tcPr>
          <w:p w:rsidR="00FB7BC4" w:rsidRPr="00CE29B3" w:rsidRDefault="00FB7BC4" w:rsidP="00EC2398">
            <w:pPr>
              <w:jc w:val="right"/>
              <w:rPr>
                <w:b/>
                <w:bCs/>
                <w:iCs/>
                <w:color w:val="7030A0"/>
                <w:sz w:val="20"/>
                <w:szCs w:val="20"/>
                <w:lang w:val="en-US"/>
              </w:rPr>
            </w:pPr>
            <w:r w:rsidRPr="00CE29B3">
              <w:rPr>
                <w:b/>
                <w:bCs/>
                <w:iCs/>
                <w:color w:val="7030A0"/>
                <w:sz w:val="20"/>
                <w:szCs w:val="20"/>
                <w:lang w:val="en-US"/>
              </w:rPr>
              <w:t>19:00</w:t>
            </w:r>
          </w:p>
        </w:tc>
        <w:tc>
          <w:tcPr>
            <w:tcW w:w="1012" w:type="pct"/>
          </w:tcPr>
          <w:p w:rsidR="00FB7BC4" w:rsidRPr="00CE29B3" w:rsidRDefault="00FB7BC4" w:rsidP="00EC2398">
            <w:pPr>
              <w:pStyle w:val="Heading2"/>
              <w:spacing w:before="0"/>
              <w:outlineLvl w:val="1"/>
              <w:rPr>
                <w:rFonts w:asciiTheme="minorHAnsi" w:hAnsiTheme="minorHAnsi"/>
                <w:color w:val="7030A0"/>
                <w:sz w:val="20"/>
                <w:szCs w:val="20"/>
                <w:lang w:val="en-GB"/>
              </w:rPr>
            </w:pPr>
            <w:r w:rsidRPr="00CE29B3">
              <w:rPr>
                <w:rFonts w:asciiTheme="minorHAnsi" w:hAnsiTheme="minorHAnsi"/>
                <w:color w:val="7030A0"/>
                <w:sz w:val="20"/>
                <w:szCs w:val="20"/>
                <w:lang w:val="en-GB"/>
              </w:rPr>
              <w:t>End of the day</w:t>
            </w:r>
          </w:p>
        </w:tc>
        <w:tc>
          <w:tcPr>
            <w:tcW w:w="342" w:type="pct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16:30</w:t>
            </w:r>
          </w:p>
        </w:tc>
        <w:tc>
          <w:tcPr>
            <w:tcW w:w="1515" w:type="pct"/>
          </w:tcPr>
          <w:p w:rsidR="00FB7BC4" w:rsidRPr="00390C49" w:rsidRDefault="00FB7BC4" w:rsidP="00EC2398">
            <w:pPr>
              <w:pStyle w:val="Heading2"/>
              <w:spacing w:before="0"/>
              <w:outlineLvl w:val="1"/>
              <w:rPr>
                <w:rFonts w:asciiTheme="minorHAnsi" w:hAnsiTheme="minorHAnsi"/>
                <w:color w:val="684EB2"/>
                <w:sz w:val="20"/>
                <w:szCs w:val="20"/>
                <w:lang w:val="en-GB"/>
              </w:rPr>
            </w:pPr>
            <w:r w:rsidRPr="00390C49">
              <w:rPr>
                <w:rFonts w:asciiTheme="minorHAnsi" w:hAnsiTheme="minorHAnsi"/>
                <w:color w:val="684EB2"/>
                <w:sz w:val="20"/>
                <w:szCs w:val="20"/>
              </w:rPr>
              <w:t>End of day</w:t>
            </w:r>
          </w:p>
        </w:tc>
        <w:tc>
          <w:tcPr>
            <w:tcW w:w="293" w:type="pct"/>
          </w:tcPr>
          <w:p w:rsidR="00FB7BC4" w:rsidRPr="003E3041" w:rsidRDefault="00FB7BC4" w:rsidP="00EC2398">
            <w:pPr>
              <w:jc w:val="right"/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</w:pPr>
            <w:r>
              <w:rPr>
                <w:b/>
                <w:bCs/>
                <w:iCs/>
                <w:color w:val="684EB2"/>
                <w:sz w:val="20"/>
                <w:szCs w:val="20"/>
                <w:lang w:val="en-US"/>
              </w:rPr>
              <w:t>17:00</w:t>
            </w:r>
          </w:p>
        </w:tc>
        <w:tc>
          <w:tcPr>
            <w:tcW w:w="1542" w:type="pct"/>
            <w:shd w:val="clear" w:color="auto" w:fill="auto"/>
          </w:tcPr>
          <w:p w:rsidR="00FB7BC4" w:rsidRPr="00390C49" w:rsidRDefault="00FB7BC4" w:rsidP="00EC2398">
            <w:pPr>
              <w:pStyle w:val="Heading2"/>
              <w:spacing w:before="0"/>
              <w:outlineLvl w:val="1"/>
              <w:rPr>
                <w:rFonts w:asciiTheme="minorHAnsi" w:hAnsiTheme="minorHAnsi"/>
                <w:color w:val="684EB2"/>
                <w:sz w:val="20"/>
                <w:szCs w:val="20"/>
                <w:lang w:val="en-GB"/>
              </w:rPr>
            </w:pPr>
            <w:r w:rsidRPr="00390C49">
              <w:rPr>
                <w:rFonts w:asciiTheme="minorHAnsi" w:hAnsiTheme="minorHAnsi"/>
                <w:color w:val="684EB2"/>
                <w:sz w:val="20"/>
                <w:szCs w:val="20"/>
              </w:rPr>
              <w:t>End of day</w:t>
            </w:r>
          </w:p>
        </w:tc>
      </w:tr>
    </w:tbl>
    <w:p w:rsidR="00FB7BC4" w:rsidRDefault="00FB7BC4" w:rsidP="00FA1F52">
      <w:pPr>
        <w:rPr>
          <w:b/>
          <w:color w:val="006600"/>
          <w:lang w:val="en-US"/>
        </w:rPr>
      </w:pPr>
    </w:p>
    <w:p w:rsidR="00AF5713" w:rsidRPr="00976AA3" w:rsidRDefault="00AF5713" w:rsidP="00FA1F52">
      <w:pPr>
        <w:rPr>
          <w:b/>
          <w:color w:val="006600"/>
          <w:lang w:val="en-US"/>
        </w:rPr>
      </w:pPr>
      <w:bookmarkStart w:id="0" w:name="_GoBack"/>
      <w:bookmarkEnd w:id="0"/>
    </w:p>
    <w:sectPr w:rsidR="00AF5713" w:rsidRPr="00976AA3" w:rsidSect="004A057C">
      <w:headerReference w:type="default" r:id="rId9"/>
      <w:footerReference w:type="default" r:id="rId10"/>
      <w:pgSz w:w="16838" w:h="11906" w:orient="landscape"/>
      <w:pgMar w:top="993" w:right="1134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7608" w:rsidRDefault="00B77608" w:rsidP="007B2848">
      <w:pPr>
        <w:spacing w:after="0" w:line="240" w:lineRule="auto"/>
      </w:pPr>
      <w:r>
        <w:separator/>
      </w:r>
    </w:p>
  </w:endnote>
  <w:endnote w:type="continuationSeparator" w:id="0">
    <w:p w:rsidR="00B77608" w:rsidRDefault="00B77608" w:rsidP="007B2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3EF9" w:rsidRPr="00C23EF9" w:rsidRDefault="00FB7BC4" w:rsidP="00FB7BC4">
    <w:pPr>
      <w:autoSpaceDE w:val="0"/>
      <w:autoSpaceDN w:val="0"/>
      <w:adjustRightInd w:val="0"/>
      <w:spacing w:after="120" w:line="240" w:lineRule="auto"/>
      <w:rPr>
        <w:rFonts w:cs="Times New Roman"/>
        <w:b/>
        <w:bCs/>
        <w:color w:val="235F31"/>
        <w:lang w:val="en-US"/>
      </w:rPr>
    </w:pPr>
    <w:r>
      <w:rPr>
        <w:rFonts w:cs="Times New Roman"/>
        <w:b/>
        <w:bCs/>
        <w:color w:val="235F31"/>
        <w:lang w:val="en-US"/>
      </w:rPr>
      <w:t>Summer School on “Lignocellulosic crops as feedstock for future biorefineries”</w:t>
    </w:r>
  </w:p>
  <w:p w:rsidR="00C23EF9" w:rsidRDefault="00C23EF9" w:rsidP="00C23EF9">
    <w:pPr>
      <w:autoSpaceDE w:val="0"/>
      <w:autoSpaceDN w:val="0"/>
      <w:adjustRightInd w:val="0"/>
      <w:spacing w:after="0" w:line="240" w:lineRule="auto"/>
      <w:rPr>
        <w:rFonts w:cs="Times New Roman"/>
        <w:b/>
        <w:bCs/>
        <w:color w:val="235F31"/>
        <w:sz w:val="24"/>
        <w:szCs w:val="24"/>
        <w:lang w:val="en-US"/>
      </w:rPr>
    </w:pPr>
    <w:r>
      <w:rPr>
        <w:rFonts w:cs="Times New Roman"/>
        <w:b/>
        <w:bCs/>
        <w:color w:val="235F31"/>
        <w:sz w:val="24"/>
        <w:szCs w:val="24"/>
        <w:lang w:val="en-US"/>
      </w:rPr>
      <w:t xml:space="preserve">                                                                </w:t>
    </w:r>
  </w:p>
  <w:p w:rsidR="00182981" w:rsidRPr="00C23EF9" w:rsidRDefault="00182981" w:rsidP="00C23EF9">
    <w:pPr>
      <w:pStyle w:val="Footer"/>
      <w:rPr>
        <w:lang w:val="en-US"/>
      </w:rPr>
    </w:pPr>
  </w:p>
  <w:p w:rsidR="00FB7BC4" w:rsidRDefault="00FB7BC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7608" w:rsidRDefault="00B77608" w:rsidP="007B2848">
      <w:pPr>
        <w:spacing w:after="0" w:line="240" w:lineRule="auto"/>
      </w:pPr>
      <w:r>
        <w:separator/>
      </w:r>
    </w:p>
  </w:footnote>
  <w:footnote w:type="continuationSeparator" w:id="0">
    <w:p w:rsidR="00B77608" w:rsidRDefault="00B77608" w:rsidP="007B2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2F4B" w:rsidRDefault="005C6BDA" w:rsidP="005C6BDA">
    <w:pPr>
      <w:pStyle w:val="Header"/>
      <w:tabs>
        <w:tab w:val="clear" w:pos="4153"/>
        <w:tab w:val="center" w:pos="4395"/>
      </w:tabs>
      <w:jc w:val="right"/>
    </w:pP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3310B992" wp14:editId="23ABD8CD">
          <wp:simplePos x="0" y="0"/>
          <wp:positionH relativeFrom="column">
            <wp:posOffset>3322955</wp:posOffset>
          </wp:positionH>
          <wp:positionV relativeFrom="paragraph">
            <wp:posOffset>126365</wp:posOffset>
          </wp:positionV>
          <wp:extent cx="2869565" cy="436880"/>
          <wp:effectExtent l="0" t="0" r="6985" b="1270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9565" cy="436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12A9043F" wp14:editId="79149B35">
          <wp:simplePos x="0" y="0"/>
          <wp:positionH relativeFrom="column">
            <wp:posOffset>-288290</wp:posOffset>
          </wp:positionH>
          <wp:positionV relativeFrom="paragraph">
            <wp:posOffset>40005</wp:posOffset>
          </wp:positionV>
          <wp:extent cx="857250" cy="632460"/>
          <wp:effectExtent l="0" t="0" r="0" b="0"/>
          <wp:wrapSquare wrapText="bothSides"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32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2F4B">
      <w:rPr>
        <w:noProof/>
        <w:lang w:val="en-US"/>
      </w:rPr>
      <w:drawing>
        <wp:inline distT="0" distB="0" distL="0" distR="0" wp14:anchorId="2693348B" wp14:editId="78538EBC">
          <wp:extent cx="716915" cy="716915"/>
          <wp:effectExtent l="0" t="0" r="6985" b="6985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915" cy="716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0.75pt;height:10.75pt" o:bullet="t">
        <v:imagedata r:id="rId1" o:title="BD15019_"/>
      </v:shape>
    </w:pict>
  </w:numPicBullet>
  <w:abstractNum w:abstractNumId="0">
    <w:nsid w:val="059564B4"/>
    <w:multiLevelType w:val="hybridMultilevel"/>
    <w:tmpl w:val="C6C4088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F59F6"/>
    <w:multiLevelType w:val="hybridMultilevel"/>
    <w:tmpl w:val="0294513C"/>
    <w:lvl w:ilvl="0" w:tplc="9A20379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07573E"/>
    <w:multiLevelType w:val="hybridMultilevel"/>
    <w:tmpl w:val="48D0B16C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A54220"/>
    <w:multiLevelType w:val="hybridMultilevel"/>
    <w:tmpl w:val="30582FE2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1D7484"/>
    <w:multiLevelType w:val="hybridMultilevel"/>
    <w:tmpl w:val="7C7C13AC"/>
    <w:lvl w:ilvl="0" w:tplc="F310678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E6F58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B447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82FCD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0E7FB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1C36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3C0A7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1CA2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C43E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CBC00EA"/>
    <w:multiLevelType w:val="hybridMultilevel"/>
    <w:tmpl w:val="93DCDEB0"/>
    <w:lvl w:ilvl="0" w:tplc="9A203790">
      <w:start w:val="4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24136F"/>
    <w:multiLevelType w:val="hybridMultilevel"/>
    <w:tmpl w:val="8D741AAE"/>
    <w:lvl w:ilvl="0" w:tplc="34028A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9037D4"/>
    <w:multiLevelType w:val="hybridMultilevel"/>
    <w:tmpl w:val="E9563A14"/>
    <w:lvl w:ilvl="0" w:tplc="8CB43662">
      <w:start w:val="1"/>
      <w:numFmt w:val="bullet"/>
      <w:lvlText w:val=""/>
      <w:lvlJc w:val="left"/>
      <w:pPr>
        <w:ind w:left="720" w:hanging="360"/>
      </w:pPr>
      <w:rPr>
        <w:rFonts w:ascii="Wingdings 3" w:hAnsi="Wingdings 3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8B11F7"/>
    <w:multiLevelType w:val="hybridMultilevel"/>
    <w:tmpl w:val="E2DCCC3A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765"/>
    <w:rsid w:val="00006606"/>
    <w:rsid w:val="00007AD3"/>
    <w:rsid w:val="00012A78"/>
    <w:rsid w:val="000140BA"/>
    <w:rsid w:val="000214F7"/>
    <w:rsid w:val="00022E13"/>
    <w:rsid w:val="000423E2"/>
    <w:rsid w:val="00042AC4"/>
    <w:rsid w:val="00046804"/>
    <w:rsid w:val="0007493A"/>
    <w:rsid w:val="00087CC4"/>
    <w:rsid w:val="0009063B"/>
    <w:rsid w:val="00092CF8"/>
    <w:rsid w:val="000A10C7"/>
    <w:rsid w:val="000C54A4"/>
    <w:rsid w:val="000E5036"/>
    <w:rsid w:val="0011390F"/>
    <w:rsid w:val="0011590D"/>
    <w:rsid w:val="0015056A"/>
    <w:rsid w:val="00175C18"/>
    <w:rsid w:val="00182981"/>
    <w:rsid w:val="00194223"/>
    <w:rsid w:val="00195B53"/>
    <w:rsid w:val="001973BB"/>
    <w:rsid w:val="00197690"/>
    <w:rsid w:val="001A1FCA"/>
    <w:rsid w:val="001A5BBE"/>
    <w:rsid w:val="001C00D0"/>
    <w:rsid w:val="002362F0"/>
    <w:rsid w:val="0027464B"/>
    <w:rsid w:val="002939E3"/>
    <w:rsid w:val="00295774"/>
    <w:rsid w:val="002A5D1D"/>
    <w:rsid w:val="002D6FA3"/>
    <w:rsid w:val="002D7E88"/>
    <w:rsid w:val="00310774"/>
    <w:rsid w:val="00324142"/>
    <w:rsid w:val="00336F38"/>
    <w:rsid w:val="0033728E"/>
    <w:rsid w:val="00354341"/>
    <w:rsid w:val="00363D6C"/>
    <w:rsid w:val="0036634D"/>
    <w:rsid w:val="00382F4B"/>
    <w:rsid w:val="00384C8A"/>
    <w:rsid w:val="00390756"/>
    <w:rsid w:val="00390C49"/>
    <w:rsid w:val="003A0369"/>
    <w:rsid w:val="003A18A2"/>
    <w:rsid w:val="003C0A01"/>
    <w:rsid w:val="003C6B1B"/>
    <w:rsid w:val="003E3041"/>
    <w:rsid w:val="003E39A7"/>
    <w:rsid w:val="00406671"/>
    <w:rsid w:val="004163E2"/>
    <w:rsid w:val="004247AC"/>
    <w:rsid w:val="00445119"/>
    <w:rsid w:val="0047341A"/>
    <w:rsid w:val="004A057C"/>
    <w:rsid w:val="004B35CA"/>
    <w:rsid w:val="004B63C0"/>
    <w:rsid w:val="004D0B60"/>
    <w:rsid w:val="004E3407"/>
    <w:rsid w:val="005003CC"/>
    <w:rsid w:val="00512C41"/>
    <w:rsid w:val="00515177"/>
    <w:rsid w:val="00515243"/>
    <w:rsid w:val="005302D8"/>
    <w:rsid w:val="00533A8F"/>
    <w:rsid w:val="00534FAD"/>
    <w:rsid w:val="00537E26"/>
    <w:rsid w:val="005442BA"/>
    <w:rsid w:val="0055528E"/>
    <w:rsid w:val="00557B43"/>
    <w:rsid w:val="00571AD9"/>
    <w:rsid w:val="005727FB"/>
    <w:rsid w:val="005758A8"/>
    <w:rsid w:val="0058636F"/>
    <w:rsid w:val="0059363F"/>
    <w:rsid w:val="005937DC"/>
    <w:rsid w:val="005A7B86"/>
    <w:rsid w:val="005B0ABF"/>
    <w:rsid w:val="005C1244"/>
    <w:rsid w:val="005C1C46"/>
    <w:rsid w:val="005C6BDA"/>
    <w:rsid w:val="005D1698"/>
    <w:rsid w:val="005D2283"/>
    <w:rsid w:val="005D41C8"/>
    <w:rsid w:val="005E4D74"/>
    <w:rsid w:val="005E4F6C"/>
    <w:rsid w:val="005F4BE2"/>
    <w:rsid w:val="005F68D0"/>
    <w:rsid w:val="00601451"/>
    <w:rsid w:val="006165D4"/>
    <w:rsid w:val="00623AFE"/>
    <w:rsid w:val="00641952"/>
    <w:rsid w:val="00663F26"/>
    <w:rsid w:val="0066405A"/>
    <w:rsid w:val="00670C95"/>
    <w:rsid w:val="00671EC9"/>
    <w:rsid w:val="00676ED9"/>
    <w:rsid w:val="006852BE"/>
    <w:rsid w:val="006856EB"/>
    <w:rsid w:val="0069038F"/>
    <w:rsid w:val="006A75A9"/>
    <w:rsid w:val="006C4425"/>
    <w:rsid w:val="006D1D9C"/>
    <w:rsid w:val="006D4884"/>
    <w:rsid w:val="006E41C8"/>
    <w:rsid w:val="006E47D0"/>
    <w:rsid w:val="006F01BF"/>
    <w:rsid w:val="006F6BA7"/>
    <w:rsid w:val="00706CC9"/>
    <w:rsid w:val="007329B6"/>
    <w:rsid w:val="00736B26"/>
    <w:rsid w:val="00762F6B"/>
    <w:rsid w:val="0077119C"/>
    <w:rsid w:val="00782156"/>
    <w:rsid w:val="00787622"/>
    <w:rsid w:val="0079322E"/>
    <w:rsid w:val="00795F50"/>
    <w:rsid w:val="007B2848"/>
    <w:rsid w:val="007B465D"/>
    <w:rsid w:val="007E3E85"/>
    <w:rsid w:val="007F08D6"/>
    <w:rsid w:val="00810E55"/>
    <w:rsid w:val="00812104"/>
    <w:rsid w:val="00815AD7"/>
    <w:rsid w:val="00817DE9"/>
    <w:rsid w:val="008352A3"/>
    <w:rsid w:val="008378D5"/>
    <w:rsid w:val="00842BF5"/>
    <w:rsid w:val="0084615D"/>
    <w:rsid w:val="008469BA"/>
    <w:rsid w:val="00851A50"/>
    <w:rsid w:val="00880143"/>
    <w:rsid w:val="0088698A"/>
    <w:rsid w:val="008B68D4"/>
    <w:rsid w:val="008C31DA"/>
    <w:rsid w:val="008D437E"/>
    <w:rsid w:val="008D5CF7"/>
    <w:rsid w:val="008F1C69"/>
    <w:rsid w:val="008F2E24"/>
    <w:rsid w:val="008F401A"/>
    <w:rsid w:val="00900BEB"/>
    <w:rsid w:val="009018B0"/>
    <w:rsid w:val="00925D0C"/>
    <w:rsid w:val="0093783E"/>
    <w:rsid w:val="009402FE"/>
    <w:rsid w:val="009610A0"/>
    <w:rsid w:val="0096581B"/>
    <w:rsid w:val="00976AA3"/>
    <w:rsid w:val="00977A96"/>
    <w:rsid w:val="009B7B1D"/>
    <w:rsid w:val="009C14D3"/>
    <w:rsid w:val="009C210A"/>
    <w:rsid w:val="009C748D"/>
    <w:rsid w:val="009E04A1"/>
    <w:rsid w:val="009F4F2E"/>
    <w:rsid w:val="00A07A7D"/>
    <w:rsid w:val="00A22F29"/>
    <w:rsid w:val="00A35BDA"/>
    <w:rsid w:val="00A501C9"/>
    <w:rsid w:val="00A60AC5"/>
    <w:rsid w:val="00A65A22"/>
    <w:rsid w:val="00A71D39"/>
    <w:rsid w:val="00A738B6"/>
    <w:rsid w:val="00A7424F"/>
    <w:rsid w:val="00A94527"/>
    <w:rsid w:val="00AA1B50"/>
    <w:rsid w:val="00AA68CE"/>
    <w:rsid w:val="00AB7E70"/>
    <w:rsid w:val="00AD081B"/>
    <w:rsid w:val="00AD39E2"/>
    <w:rsid w:val="00AE2759"/>
    <w:rsid w:val="00AF5713"/>
    <w:rsid w:val="00B1284E"/>
    <w:rsid w:val="00B136E0"/>
    <w:rsid w:val="00B24609"/>
    <w:rsid w:val="00B24E19"/>
    <w:rsid w:val="00B3127E"/>
    <w:rsid w:val="00B43147"/>
    <w:rsid w:val="00B44EC0"/>
    <w:rsid w:val="00B504E5"/>
    <w:rsid w:val="00B77608"/>
    <w:rsid w:val="00B91239"/>
    <w:rsid w:val="00BA0993"/>
    <w:rsid w:val="00BA33F6"/>
    <w:rsid w:val="00BA4444"/>
    <w:rsid w:val="00BA5F39"/>
    <w:rsid w:val="00BB127F"/>
    <w:rsid w:val="00BB7D9E"/>
    <w:rsid w:val="00BC1AE1"/>
    <w:rsid w:val="00BC2FBA"/>
    <w:rsid w:val="00BD3E65"/>
    <w:rsid w:val="00BE2E5E"/>
    <w:rsid w:val="00BE4128"/>
    <w:rsid w:val="00C01F52"/>
    <w:rsid w:val="00C23EF9"/>
    <w:rsid w:val="00C52E92"/>
    <w:rsid w:val="00CA3C7F"/>
    <w:rsid w:val="00CB5812"/>
    <w:rsid w:val="00CB58B0"/>
    <w:rsid w:val="00CD483E"/>
    <w:rsid w:val="00CE29B3"/>
    <w:rsid w:val="00CE70F8"/>
    <w:rsid w:val="00CF363B"/>
    <w:rsid w:val="00CF717D"/>
    <w:rsid w:val="00D04643"/>
    <w:rsid w:val="00D14DB1"/>
    <w:rsid w:val="00D20E66"/>
    <w:rsid w:val="00D21C22"/>
    <w:rsid w:val="00D3110F"/>
    <w:rsid w:val="00D501F2"/>
    <w:rsid w:val="00D60B19"/>
    <w:rsid w:val="00D65F58"/>
    <w:rsid w:val="00D74F3A"/>
    <w:rsid w:val="00D773D4"/>
    <w:rsid w:val="00D94AAE"/>
    <w:rsid w:val="00D96780"/>
    <w:rsid w:val="00DA0C65"/>
    <w:rsid w:val="00DB2858"/>
    <w:rsid w:val="00DB3B31"/>
    <w:rsid w:val="00DE7BA7"/>
    <w:rsid w:val="00DF4FEF"/>
    <w:rsid w:val="00E10471"/>
    <w:rsid w:val="00E136B7"/>
    <w:rsid w:val="00E32D89"/>
    <w:rsid w:val="00E3410A"/>
    <w:rsid w:val="00E4684D"/>
    <w:rsid w:val="00E60265"/>
    <w:rsid w:val="00E73F10"/>
    <w:rsid w:val="00E75421"/>
    <w:rsid w:val="00E90571"/>
    <w:rsid w:val="00EA2CC4"/>
    <w:rsid w:val="00EB1064"/>
    <w:rsid w:val="00EB20EC"/>
    <w:rsid w:val="00EC1DF7"/>
    <w:rsid w:val="00ED4E33"/>
    <w:rsid w:val="00EE0A7A"/>
    <w:rsid w:val="00EF38D0"/>
    <w:rsid w:val="00F02765"/>
    <w:rsid w:val="00F33205"/>
    <w:rsid w:val="00F46BE0"/>
    <w:rsid w:val="00F659E4"/>
    <w:rsid w:val="00F728A1"/>
    <w:rsid w:val="00FA1F52"/>
    <w:rsid w:val="00FB1B99"/>
    <w:rsid w:val="00FB27EB"/>
    <w:rsid w:val="00FB7BC4"/>
    <w:rsid w:val="00FC7FAD"/>
    <w:rsid w:val="00FE050A"/>
    <w:rsid w:val="00FE0AD5"/>
    <w:rsid w:val="00FE3A85"/>
    <w:rsid w:val="00FF05BD"/>
    <w:rsid w:val="00FF7317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765"/>
  </w:style>
  <w:style w:type="paragraph" w:styleId="Heading1">
    <w:name w:val="heading 1"/>
    <w:basedOn w:val="Normal"/>
    <w:next w:val="Normal"/>
    <w:link w:val="Heading1Char"/>
    <w:uiPriority w:val="9"/>
    <w:qFormat/>
    <w:rsid w:val="00815AD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5A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B68D4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color w:val="000080"/>
      <w:sz w:val="24"/>
      <w:szCs w:val="24"/>
      <w:lang w:val="en-GB" w:eastAsia="it-IT"/>
    </w:rPr>
  </w:style>
  <w:style w:type="paragraph" w:styleId="Heading4">
    <w:name w:val="heading 4"/>
    <w:basedOn w:val="Normal"/>
    <w:next w:val="Normal"/>
    <w:link w:val="Heading4Char"/>
    <w:unhideWhenUsed/>
    <w:qFormat/>
    <w:rsid w:val="008B68D4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/>
      <w:color w:val="FF0000"/>
      <w:sz w:val="24"/>
      <w:szCs w:val="24"/>
      <w:lang w:val="en-GB" w:eastAsia="it-IT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B68D4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color w:val="FF0000"/>
      <w:sz w:val="16"/>
      <w:szCs w:val="24"/>
      <w:lang w:val="en-GB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0276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027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F02765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02765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E32D8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semiHidden/>
    <w:rsid w:val="008B68D4"/>
    <w:rPr>
      <w:rFonts w:ascii="Times New Roman" w:eastAsia="Times New Roman" w:hAnsi="Times New Roman" w:cs="Times New Roman"/>
      <w:b/>
      <w:color w:val="000080"/>
      <w:sz w:val="24"/>
      <w:szCs w:val="24"/>
      <w:lang w:val="en-GB" w:eastAsia="it-IT"/>
    </w:rPr>
  </w:style>
  <w:style w:type="character" w:customStyle="1" w:styleId="Heading4Char">
    <w:name w:val="Heading 4 Char"/>
    <w:basedOn w:val="DefaultParagraphFont"/>
    <w:link w:val="Heading4"/>
    <w:rsid w:val="008B68D4"/>
    <w:rPr>
      <w:rFonts w:ascii="Times New Roman" w:eastAsia="Times New Roman" w:hAnsi="Times New Roman" w:cs="Times New Roman"/>
      <w:b/>
      <w:color w:val="FF0000"/>
      <w:sz w:val="24"/>
      <w:szCs w:val="24"/>
      <w:lang w:val="en-GB" w:eastAsia="it-IT"/>
    </w:rPr>
  </w:style>
  <w:style w:type="character" w:customStyle="1" w:styleId="Heading5Char">
    <w:name w:val="Heading 5 Char"/>
    <w:basedOn w:val="DefaultParagraphFont"/>
    <w:link w:val="Heading5"/>
    <w:semiHidden/>
    <w:rsid w:val="008B68D4"/>
    <w:rPr>
      <w:rFonts w:ascii="Times New Roman" w:eastAsia="Times New Roman" w:hAnsi="Times New Roman" w:cs="Times New Roman"/>
      <w:b/>
      <w:bCs/>
      <w:color w:val="FF0000"/>
      <w:sz w:val="16"/>
      <w:szCs w:val="24"/>
      <w:lang w:val="en-GB" w:eastAsia="it-IT"/>
    </w:rPr>
  </w:style>
  <w:style w:type="paragraph" w:styleId="BodyText2">
    <w:name w:val="Body Text 2"/>
    <w:basedOn w:val="Normal"/>
    <w:link w:val="BodyText2Char"/>
    <w:unhideWhenUsed/>
    <w:rsid w:val="008B68D4"/>
    <w:pPr>
      <w:spacing w:after="0" w:line="240" w:lineRule="auto"/>
      <w:jc w:val="both"/>
    </w:pPr>
    <w:rPr>
      <w:rFonts w:ascii="Times New Roman" w:eastAsia="Times New Roman" w:hAnsi="Times New Roman" w:cs="Times New Roman"/>
      <w:color w:val="000080"/>
      <w:sz w:val="16"/>
      <w:szCs w:val="24"/>
      <w:lang w:val="en-GB" w:eastAsia="it-IT"/>
    </w:rPr>
  </w:style>
  <w:style w:type="character" w:customStyle="1" w:styleId="BodyText2Char">
    <w:name w:val="Body Text 2 Char"/>
    <w:basedOn w:val="DefaultParagraphFont"/>
    <w:link w:val="BodyText2"/>
    <w:rsid w:val="008B68D4"/>
    <w:rPr>
      <w:rFonts w:ascii="Times New Roman" w:eastAsia="Times New Roman" w:hAnsi="Times New Roman" w:cs="Times New Roman"/>
      <w:color w:val="000080"/>
      <w:sz w:val="16"/>
      <w:szCs w:val="24"/>
      <w:lang w:val="en-GB" w:eastAsia="it-IT"/>
    </w:rPr>
  </w:style>
  <w:style w:type="paragraph" w:styleId="BodyText3">
    <w:name w:val="Body Text 3"/>
    <w:basedOn w:val="Normal"/>
    <w:link w:val="BodyText3Char"/>
    <w:unhideWhenUsed/>
    <w:rsid w:val="008B68D4"/>
    <w:pPr>
      <w:spacing w:after="0" w:line="240" w:lineRule="auto"/>
      <w:jc w:val="both"/>
    </w:pPr>
    <w:rPr>
      <w:rFonts w:ascii="Times New Roman" w:eastAsia="Times New Roman" w:hAnsi="Times New Roman" w:cs="Times New Roman"/>
      <w:color w:val="000080"/>
      <w:sz w:val="26"/>
      <w:szCs w:val="24"/>
      <w:lang w:val="en-GB" w:eastAsia="it-IT"/>
    </w:rPr>
  </w:style>
  <w:style w:type="character" w:customStyle="1" w:styleId="BodyText3Char">
    <w:name w:val="Body Text 3 Char"/>
    <w:basedOn w:val="DefaultParagraphFont"/>
    <w:link w:val="BodyText3"/>
    <w:rsid w:val="008B68D4"/>
    <w:rPr>
      <w:rFonts w:ascii="Times New Roman" w:eastAsia="Times New Roman" w:hAnsi="Times New Roman" w:cs="Times New Roman"/>
      <w:color w:val="000080"/>
      <w:sz w:val="26"/>
      <w:szCs w:val="24"/>
      <w:lang w:val="en-GB" w:eastAsia="it-IT"/>
    </w:rPr>
  </w:style>
  <w:style w:type="paragraph" w:customStyle="1" w:styleId="HTMLBody">
    <w:name w:val="HTML Body"/>
    <w:rsid w:val="008B68D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Heading1Char">
    <w:name w:val="Heading 1 Char"/>
    <w:basedOn w:val="DefaultParagraphFont"/>
    <w:link w:val="Heading1"/>
    <w:uiPriority w:val="9"/>
    <w:rsid w:val="00815AD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15A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10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0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B28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2848"/>
  </w:style>
  <w:style w:type="paragraph" w:styleId="Footer">
    <w:name w:val="footer"/>
    <w:basedOn w:val="Normal"/>
    <w:link w:val="FooterChar"/>
    <w:uiPriority w:val="99"/>
    <w:unhideWhenUsed/>
    <w:rsid w:val="007B28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848"/>
  </w:style>
  <w:style w:type="character" w:styleId="Hyperlink">
    <w:name w:val="Hyperlink"/>
    <w:basedOn w:val="DefaultParagraphFont"/>
    <w:uiPriority w:val="99"/>
    <w:unhideWhenUsed/>
    <w:rsid w:val="00BA33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765"/>
  </w:style>
  <w:style w:type="paragraph" w:styleId="Heading1">
    <w:name w:val="heading 1"/>
    <w:basedOn w:val="Normal"/>
    <w:next w:val="Normal"/>
    <w:link w:val="Heading1Char"/>
    <w:uiPriority w:val="9"/>
    <w:qFormat/>
    <w:rsid w:val="00815AD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5A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B68D4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color w:val="000080"/>
      <w:sz w:val="24"/>
      <w:szCs w:val="24"/>
      <w:lang w:val="en-GB" w:eastAsia="it-IT"/>
    </w:rPr>
  </w:style>
  <w:style w:type="paragraph" w:styleId="Heading4">
    <w:name w:val="heading 4"/>
    <w:basedOn w:val="Normal"/>
    <w:next w:val="Normal"/>
    <w:link w:val="Heading4Char"/>
    <w:unhideWhenUsed/>
    <w:qFormat/>
    <w:rsid w:val="008B68D4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/>
      <w:color w:val="FF0000"/>
      <w:sz w:val="24"/>
      <w:szCs w:val="24"/>
      <w:lang w:val="en-GB" w:eastAsia="it-IT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B68D4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color w:val="FF0000"/>
      <w:sz w:val="16"/>
      <w:szCs w:val="24"/>
      <w:lang w:val="en-GB"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0276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F027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F02765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02765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E32D8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semiHidden/>
    <w:rsid w:val="008B68D4"/>
    <w:rPr>
      <w:rFonts w:ascii="Times New Roman" w:eastAsia="Times New Roman" w:hAnsi="Times New Roman" w:cs="Times New Roman"/>
      <w:b/>
      <w:color w:val="000080"/>
      <w:sz w:val="24"/>
      <w:szCs w:val="24"/>
      <w:lang w:val="en-GB" w:eastAsia="it-IT"/>
    </w:rPr>
  </w:style>
  <w:style w:type="character" w:customStyle="1" w:styleId="Heading4Char">
    <w:name w:val="Heading 4 Char"/>
    <w:basedOn w:val="DefaultParagraphFont"/>
    <w:link w:val="Heading4"/>
    <w:rsid w:val="008B68D4"/>
    <w:rPr>
      <w:rFonts w:ascii="Times New Roman" w:eastAsia="Times New Roman" w:hAnsi="Times New Roman" w:cs="Times New Roman"/>
      <w:b/>
      <w:color w:val="FF0000"/>
      <w:sz w:val="24"/>
      <w:szCs w:val="24"/>
      <w:lang w:val="en-GB" w:eastAsia="it-IT"/>
    </w:rPr>
  </w:style>
  <w:style w:type="character" w:customStyle="1" w:styleId="Heading5Char">
    <w:name w:val="Heading 5 Char"/>
    <w:basedOn w:val="DefaultParagraphFont"/>
    <w:link w:val="Heading5"/>
    <w:semiHidden/>
    <w:rsid w:val="008B68D4"/>
    <w:rPr>
      <w:rFonts w:ascii="Times New Roman" w:eastAsia="Times New Roman" w:hAnsi="Times New Roman" w:cs="Times New Roman"/>
      <w:b/>
      <w:bCs/>
      <w:color w:val="FF0000"/>
      <w:sz w:val="16"/>
      <w:szCs w:val="24"/>
      <w:lang w:val="en-GB" w:eastAsia="it-IT"/>
    </w:rPr>
  </w:style>
  <w:style w:type="paragraph" w:styleId="BodyText2">
    <w:name w:val="Body Text 2"/>
    <w:basedOn w:val="Normal"/>
    <w:link w:val="BodyText2Char"/>
    <w:unhideWhenUsed/>
    <w:rsid w:val="008B68D4"/>
    <w:pPr>
      <w:spacing w:after="0" w:line="240" w:lineRule="auto"/>
      <w:jc w:val="both"/>
    </w:pPr>
    <w:rPr>
      <w:rFonts w:ascii="Times New Roman" w:eastAsia="Times New Roman" w:hAnsi="Times New Roman" w:cs="Times New Roman"/>
      <w:color w:val="000080"/>
      <w:sz w:val="16"/>
      <w:szCs w:val="24"/>
      <w:lang w:val="en-GB" w:eastAsia="it-IT"/>
    </w:rPr>
  </w:style>
  <w:style w:type="character" w:customStyle="1" w:styleId="BodyText2Char">
    <w:name w:val="Body Text 2 Char"/>
    <w:basedOn w:val="DefaultParagraphFont"/>
    <w:link w:val="BodyText2"/>
    <w:rsid w:val="008B68D4"/>
    <w:rPr>
      <w:rFonts w:ascii="Times New Roman" w:eastAsia="Times New Roman" w:hAnsi="Times New Roman" w:cs="Times New Roman"/>
      <w:color w:val="000080"/>
      <w:sz w:val="16"/>
      <w:szCs w:val="24"/>
      <w:lang w:val="en-GB" w:eastAsia="it-IT"/>
    </w:rPr>
  </w:style>
  <w:style w:type="paragraph" w:styleId="BodyText3">
    <w:name w:val="Body Text 3"/>
    <w:basedOn w:val="Normal"/>
    <w:link w:val="BodyText3Char"/>
    <w:unhideWhenUsed/>
    <w:rsid w:val="008B68D4"/>
    <w:pPr>
      <w:spacing w:after="0" w:line="240" w:lineRule="auto"/>
      <w:jc w:val="both"/>
    </w:pPr>
    <w:rPr>
      <w:rFonts w:ascii="Times New Roman" w:eastAsia="Times New Roman" w:hAnsi="Times New Roman" w:cs="Times New Roman"/>
      <w:color w:val="000080"/>
      <w:sz w:val="26"/>
      <w:szCs w:val="24"/>
      <w:lang w:val="en-GB" w:eastAsia="it-IT"/>
    </w:rPr>
  </w:style>
  <w:style w:type="character" w:customStyle="1" w:styleId="BodyText3Char">
    <w:name w:val="Body Text 3 Char"/>
    <w:basedOn w:val="DefaultParagraphFont"/>
    <w:link w:val="BodyText3"/>
    <w:rsid w:val="008B68D4"/>
    <w:rPr>
      <w:rFonts w:ascii="Times New Roman" w:eastAsia="Times New Roman" w:hAnsi="Times New Roman" w:cs="Times New Roman"/>
      <w:color w:val="000080"/>
      <w:sz w:val="26"/>
      <w:szCs w:val="24"/>
      <w:lang w:val="en-GB" w:eastAsia="it-IT"/>
    </w:rPr>
  </w:style>
  <w:style w:type="paragraph" w:customStyle="1" w:styleId="HTMLBody">
    <w:name w:val="HTML Body"/>
    <w:rsid w:val="008B68D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Heading1Char">
    <w:name w:val="Heading 1 Char"/>
    <w:basedOn w:val="DefaultParagraphFont"/>
    <w:link w:val="Heading1"/>
    <w:uiPriority w:val="9"/>
    <w:rsid w:val="00815AD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15A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10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0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B28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2848"/>
  </w:style>
  <w:style w:type="paragraph" w:styleId="Footer">
    <w:name w:val="footer"/>
    <w:basedOn w:val="Normal"/>
    <w:link w:val="FooterChar"/>
    <w:uiPriority w:val="99"/>
    <w:unhideWhenUsed/>
    <w:rsid w:val="007B284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848"/>
  </w:style>
  <w:style w:type="character" w:styleId="Hyperlink">
    <w:name w:val="Hyperlink"/>
    <w:basedOn w:val="DefaultParagraphFont"/>
    <w:uiPriority w:val="99"/>
    <w:unhideWhenUsed/>
    <w:rsid w:val="00BA33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3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21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2C4ED-7693-40F1-9C0E-9F620028D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</Words>
  <Characters>3022</Characters>
  <Application>Microsoft Office Word</Application>
  <DocSecurity>0</DocSecurity>
  <Lines>25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Lupa</cp:lastModifiedBy>
  <cp:revision>4</cp:revision>
  <cp:lastPrinted>2013-03-15T12:20:00Z</cp:lastPrinted>
  <dcterms:created xsi:type="dcterms:W3CDTF">2014-07-04T08:44:00Z</dcterms:created>
  <dcterms:modified xsi:type="dcterms:W3CDTF">2014-07-04T08:45:00Z</dcterms:modified>
</cp:coreProperties>
</file>